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0FF" w:rsidRDefault="0067084A">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E020FF" w:rsidRDefault="0067084A">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E020FF" w:rsidRPr="003B1ED1" w:rsidRDefault="00E020FF">
      <w:pPr>
        <w:pBdr>
          <w:top w:val="single" w:sz="36" w:space="1" w:color="000000"/>
          <w:left w:val="single" w:sz="36" w:space="4" w:color="000000"/>
          <w:bottom w:val="single" w:sz="36" w:space="1" w:color="000000"/>
          <w:right w:val="single" w:sz="36" w:space="4" w:color="000000"/>
        </w:pBdr>
        <w:rPr>
          <w:rFonts w:ascii="Calibri" w:eastAsia="Calibri" w:hAnsi="Calibri" w:cs="Calibri"/>
          <w:b/>
          <w:sz w:val="22"/>
          <w:szCs w:val="28"/>
        </w:rPr>
      </w:pPr>
    </w:p>
    <w:p w:rsidR="00E020FF" w:rsidRDefault="0067084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LICITACIÓN PÚBLICA NACIONAL </w:t>
      </w:r>
      <w:r w:rsidR="00DE0B95">
        <w:rPr>
          <w:rFonts w:ascii="Calibri" w:eastAsia="Calibri" w:hAnsi="Calibri" w:cs="Calibri"/>
          <w:b/>
          <w:sz w:val="28"/>
          <w:szCs w:val="28"/>
        </w:rPr>
        <w:t>PRESENCIAL</w:t>
      </w:r>
    </w:p>
    <w:p w:rsidR="00E020FF" w:rsidRPr="00D5217F" w:rsidRDefault="0067084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D5217F">
        <w:rPr>
          <w:rFonts w:ascii="Calibri" w:eastAsia="Calibri" w:hAnsi="Calibri" w:cs="Calibri"/>
          <w:b/>
          <w:sz w:val="28"/>
          <w:szCs w:val="28"/>
        </w:rPr>
        <w:t>40051001-</w:t>
      </w:r>
      <w:r w:rsidR="00D5217F" w:rsidRPr="00D5217F">
        <w:rPr>
          <w:rFonts w:ascii="Calibri" w:eastAsia="Calibri" w:hAnsi="Calibri" w:cs="Calibri"/>
          <w:b/>
          <w:sz w:val="28"/>
          <w:szCs w:val="28"/>
        </w:rPr>
        <w:t>039</w:t>
      </w:r>
      <w:r w:rsidR="00EC3C94" w:rsidRPr="00D5217F">
        <w:rPr>
          <w:rFonts w:ascii="Calibri" w:eastAsia="Calibri" w:hAnsi="Calibri" w:cs="Calibri"/>
          <w:b/>
          <w:sz w:val="28"/>
          <w:szCs w:val="28"/>
        </w:rPr>
        <w:t>-24</w:t>
      </w:r>
      <w:r w:rsidRPr="00D5217F">
        <w:rPr>
          <w:rFonts w:ascii="Calibri" w:eastAsia="Calibri" w:hAnsi="Calibri" w:cs="Calibri"/>
          <w:b/>
          <w:sz w:val="28"/>
          <w:szCs w:val="28"/>
        </w:rPr>
        <w:t xml:space="preserve"> (CAGEG-</w:t>
      </w:r>
      <w:r w:rsidR="00D5217F" w:rsidRPr="00D5217F">
        <w:rPr>
          <w:rFonts w:ascii="Calibri" w:eastAsia="Calibri" w:hAnsi="Calibri" w:cs="Calibri"/>
          <w:b/>
          <w:sz w:val="28"/>
          <w:szCs w:val="28"/>
        </w:rPr>
        <w:t>039</w:t>
      </w:r>
      <w:r w:rsidR="00EC3C94" w:rsidRPr="00D5217F">
        <w:rPr>
          <w:rFonts w:ascii="Calibri" w:eastAsia="Calibri" w:hAnsi="Calibri" w:cs="Calibri"/>
          <w:b/>
          <w:sz w:val="28"/>
          <w:szCs w:val="28"/>
        </w:rPr>
        <w:t>/2024</w:t>
      </w:r>
      <w:r w:rsidRPr="00D5217F">
        <w:rPr>
          <w:rFonts w:ascii="Calibri" w:eastAsia="Calibri" w:hAnsi="Calibri" w:cs="Calibri"/>
          <w:b/>
          <w:sz w:val="28"/>
          <w:szCs w:val="28"/>
        </w:rPr>
        <w:t>)</w:t>
      </w:r>
    </w:p>
    <w:p w:rsidR="00E020FF" w:rsidRDefault="0067084A" w:rsidP="0035534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D5217F">
        <w:rPr>
          <w:rFonts w:ascii="Calibri" w:eastAsia="Calibri" w:hAnsi="Calibri" w:cs="Calibri"/>
          <w:b/>
          <w:sz w:val="28"/>
          <w:szCs w:val="28"/>
        </w:rPr>
        <w:t xml:space="preserve">ADQUISICIÓN DE </w:t>
      </w:r>
      <w:r w:rsidR="00971E52" w:rsidRPr="00D5217F">
        <w:rPr>
          <w:rFonts w:ascii="Calibri" w:eastAsia="Calibri" w:hAnsi="Calibri" w:cs="Calibri"/>
          <w:b/>
          <w:sz w:val="28"/>
          <w:szCs w:val="28"/>
        </w:rPr>
        <w:t>CONSTA</w:t>
      </w:r>
      <w:r w:rsidR="00EC3C94" w:rsidRPr="00D5217F">
        <w:rPr>
          <w:rFonts w:ascii="Calibri" w:eastAsia="Calibri" w:hAnsi="Calibri" w:cs="Calibri"/>
          <w:b/>
          <w:sz w:val="28"/>
          <w:szCs w:val="28"/>
        </w:rPr>
        <w:t>NCIAS Y DISTINTIVOS DE VERIFICACIÓN</w:t>
      </w:r>
      <w:r w:rsidR="00EC3C94">
        <w:rPr>
          <w:rFonts w:ascii="Calibri" w:eastAsia="Calibri" w:hAnsi="Calibri" w:cs="Calibri"/>
          <w:b/>
          <w:sz w:val="28"/>
          <w:szCs w:val="28"/>
        </w:rPr>
        <w:t xml:space="preserve"> VEHICULAR</w:t>
      </w:r>
    </w:p>
    <w:p w:rsidR="00E020FF" w:rsidRDefault="00E020FF">
      <w:pPr>
        <w:rPr>
          <w:rFonts w:ascii="Calibri" w:eastAsia="Calibri" w:hAnsi="Calibri" w:cs="Calibri"/>
          <w:sz w:val="20"/>
          <w:szCs w:val="20"/>
        </w:rPr>
      </w:pPr>
    </w:p>
    <w:p w:rsidR="00E020FF" w:rsidRDefault="0067084A">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E020FF" w:rsidRDefault="00E020FF">
      <w:pPr>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E020FF" w:rsidRDefault="0067084A">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E020FF" w:rsidRDefault="0067084A">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E020FF" w:rsidRDefault="00E020FF">
      <w:pPr>
        <w:jc w:val="both"/>
        <w:rPr>
          <w:rFonts w:ascii="Calibri" w:eastAsia="Calibri" w:hAnsi="Calibri" w:cs="Calibri"/>
          <w:sz w:val="22"/>
          <w:szCs w:val="22"/>
        </w:rPr>
      </w:pPr>
    </w:p>
    <w:p w:rsidR="00E020FF" w:rsidRDefault="0067084A">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E020FF" w:rsidRDefault="00E020FF">
      <w:pPr>
        <w:pBdr>
          <w:top w:val="nil"/>
          <w:left w:val="nil"/>
          <w:bottom w:val="nil"/>
          <w:right w:val="nil"/>
          <w:between w:val="nil"/>
        </w:pBdr>
        <w:spacing w:before="2" w:after="2"/>
        <w:jc w:val="both"/>
        <w:rPr>
          <w:rFonts w:ascii="Calibri" w:eastAsia="Calibri" w:hAnsi="Calibri" w:cs="Calibri"/>
          <w:color w:val="000000"/>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20FF" w:rsidRDefault="0067084A">
      <w:pPr>
        <w:jc w:val="both"/>
        <w:rPr>
          <w:rFonts w:ascii="Calibri" w:eastAsia="Calibri" w:hAnsi="Calibri" w:cs="Calibri"/>
          <w:sz w:val="22"/>
          <w:szCs w:val="22"/>
        </w:rPr>
      </w:pPr>
      <w:r>
        <w:rPr>
          <w:rFonts w:ascii="Calibri" w:eastAsia="Calibri" w:hAnsi="Calibri" w:cs="Calibri"/>
          <w:sz w:val="22"/>
          <w:szCs w:val="22"/>
        </w:rPr>
        <w:t xml:space="preserve"> </w:t>
      </w:r>
    </w:p>
    <w:p w:rsidR="00E020FF" w:rsidRDefault="0067084A">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EC3C94" w:rsidRDefault="00EC3C94">
      <w:pPr>
        <w:jc w:val="both"/>
        <w:rPr>
          <w:rFonts w:ascii="Calibri" w:eastAsia="Calibri" w:hAnsi="Calibri" w:cs="Calibri"/>
          <w:sz w:val="22"/>
          <w:szCs w:val="22"/>
        </w:rPr>
      </w:pPr>
    </w:p>
    <w:p w:rsidR="00EC3C94" w:rsidRDefault="00EC3C94">
      <w:pPr>
        <w:jc w:val="both"/>
        <w:rPr>
          <w:rFonts w:ascii="Calibri" w:eastAsia="Calibri" w:hAnsi="Calibri" w:cs="Calibri"/>
          <w:sz w:val="22"/>
          <w:szCs w:val="22"/>
        </w:rPr>
      </w:pPr>
      <w:r w:rsidRPr="00EC3C94">
        <w:rPr>
          <w:rFonts w:ascii="Calibri" w:eastAsia="Calibri" w:hAnsi="Calibri" w:cs="Calibri"/>
          <w:b/>
          <w:sz w:val="22"/>
          <w:szCs w:val="22"/>
        </w:rPr>
        <w:t>SMAOT</w:t>
      </w:r>
      <w:r>
        <w:rPr>
          <w:rFonts w:ascii="Calibri" w:eastAsia="Calibri" w:hAnsi="Calibri" w:cs="Calibri"/>
          <w:sz w:val="22"/>
          <w:szCs w:val="22"/>
        </w:rPr>
        <w:t>: Secretaría de Medio Ambiente y Ordenamiento Territorial</w:t>
      </w:r>
    </w:p>
    <w:p w:rsidR="00E020FF" w:rsidRDefault="00E020FF">
      <w:pPr>
        <w:pBdr>
          <w:top w:val="nil"/>
          <w:left w:val="nil"/>
          <w:bottom w:val="nil"/>
          <w:right w:val="nil"/>
          <w:between w:val="nil"/>
        </w:pBdr>
        <w:spacing w:before="2" w:after="2"/>
        <w:jc w:val="both"/>
        <w:rPr>
          <w:rFonts w:ascii="Calibri" w:eastAsia="Calibri" w:hAnsi="Calibri" w:cs="Calibri"/>
          <w:b/>
          <w:color w:val="000000"/>
          <w:sz w:val="22"/>
          <w:szCs w:val="22"/>
        </w:rPr>
      </w:pPr>
    </w:p>
    <w:p w:rsidR="00E020FF" w:rsidRDefault="0067084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 xml:space="preserve">Licitación Pública Nacional </w:t>
      </w:r>
      <w:r w:rsidR="00986912">
        <w:rPr>
          <w:rFonts w:ascii="Calibri" w:eastAsia="Calibri" w:hAnsi="Calibri" w:cs="Calibri"/>
          <w:b/>
          <w:color w:val="000000"/>
          <w:sz w:val="22"/>
          <w:szCs w:val="22"/>
        </w:rPr>
        <w:t>Presencial</w:t>
      </w:r>
      <w:r>
        <w:rPr>
          <w:rFonts w:ascii="Calibri" w:eastAsia="Calibri" w:hAnsi="Calibri" w:cs="Calibri"/>
          <w:b/>
          <w:color w:val="000000"/>
          <w:sz w:val="22"/>
          <w:szCs w:val="22"/>
        </w:rPr>
        <w:t xml:space="preserve"> No.</w:t>
      </w:r>
      <w:r>
        <w:rPr>
          <w:rFonts w:ascii="Calibri" w:eastAsia="Calibri" w:hAnsi="Calibri" w:cs="Calibri"/>
          <w:color w:val="000000"/>
          <w:sz w:val="22"/>
          <w:szCs w:val="22"/>
        </w:rPr>
        <w:t xml:space="preserve"> </w:t>
      </w:r>
      <w:r w:rsidRPr="00D5217F">
        <w:rPr>
          <w:rFonts w:ascii="Calibri" w:eastAsia="Calibri" w:hAnsi="Calibri" w:cs="Calibri"/>
          <w:b/>
          <w:color w:val="000000"/>
          <w:sz w:val="22"/>
          <w:szCs w:val="22"/>
        </w:rPr>
        <w:t>40051001-</w:t>
      </w:r>
      <w:r w:rsidR="00D5217F" w:rsidRPr="00D5217F">
        <w:rPr>
          <w:rFonts w:ascii="Calibri" w:eastAsia="Calibri" w:hAnsi="Calibri" w:cs="Calibri"/>
          <w:b/>
          <w:color w:val="000000"/>
          <w:sz w:val="22"/>
          <w:szCs w:val="22"/>
        </w:rPr>
        <w:t>039</w:t>
      </w:r>
      <w:r w:rsidRPr="00D5217F">
        <w:rPr>
          <w:rFonts w:ascii="Calibri" w:eastAsia="Calibri" w:hAnsi="Calibri" w:cs="Calibri"/>
          <w:b/>
          <w:color w:val="000000"/>
          <w:sz w:val="22"/>
          <w:szCs w:val="22"/>
        </w:rPr>
        <w:t>-2</w:t>
      </w:r>
      <w:r w:rsidR="00EC3C94" w:rsidRPr="00D5217F">
        <w:rPr>
          <w:rFonts w:ascii="Calibri" w:eastAsia="Calibri" w:hAnsi="Calibri" w:cs="Calibri"/>
          <w:b/>
          <w:color w:val="000000"/>
          <w:sz w:val="22"/>
          <w:szCs w:val="22"/>
        </w:rPr>
        <w:t>4</w:t>
      </w:r>
      <w:r w:rsidRPr="00D5217F">
        <w:rPr>
          <w:rFonts w:ascii="Calibri" w:eastAsia="Calibri" w:hAnsi="Calibri" w:cs="Calibri"/>
          <w:b/>
          <w:color w:val="000000"/>
          <w:sz w:val="22"/>
          <w:szCs w:val="22"/>
        </w:rPr>
        <w:t xml:space="preserve"> (CAGEG-</w:t>
      </w:r>
      <w:r w:rsidR="00D5217F" w:rsidRPr="00D5217F">
        <w:rPr>
          <w:rFonts w:ascii="Calibri" w:eastAsia="Calibri" w:hAnsi="Calibri" w:cs="Calibri"/>
          <w:b/>
          <w:color w:val="000000"/>
          <w:sz w:val="22"/>
          <w:szCs w:val="22"/>
        </w:rPr>
        <w:t>039</w:t>
      </w:r>
      <w:r w:rsidR="00EC3C94" w:rsidRPr="00D5217F">
        <w:rPr>
          <w:rFonts w:ascii="Calibri" w:eastAsia="Calibri" w:hAnsi="Calibri" w:cs="Calibri"/>
          <w:b/>
          <w:color w:val="000000"/>
          <w:sz w:val="22"/>
          <w:szCs w:val="22"/>
        </w:rPr>
        <w:t>/2024), para la Adquisición de Constancias y Distintivos de Verificación Vehicular</w:t>
      </w:r>
      <w:r w:rsidRPr="00D5217F">
        <w:rPr>
          <w:rFonts w:ascii="Calibri" w:eastAsia="Calibri" w:hAnsi="Calibri" w:cs="Calibri"/>
          <w:b/>
          <w:color w:val="000000"/>
          <w:sz w:val="22"/>
          <w:szCs w:val="22"/>
        </w:rPr>
        <w:t>, correspondiente al</w:t>
      </w:r>
      <w:r>
        <w:rPr>
          <w:rFonts w:ascii="Calibri" w:eastAsia="Calibri" w:hAnsi="Calibri" w:cs="Calibri"/>
          <w:b/>
          <w:color w:val="000000"/>
          <w:sz w:val="22"/>
          <w:szCs w:val="22"/>
        </w:rPr>
        <w:t xml:space="preserve"> programa operativo anual de compras </w:t>
      </w:r>
      <w:r w:rsidRPr="00813523">
        <w:rPr>
          <w:rFonts w:ascii="Calibri" w:eastAsia="Calibri" w:hAnsi="Calibri" w:cs="Calibri"/>
          <w:b/>
          <w:color w:val="000000"/>
          <w:sz w:val="22"/>
          <w:szCs w:val="22"/>
        </w:rPr>
        <w:t xml:space="preserve">del </w:t>
      </w:r>
      <w:r w:rsidR="00EC3C94" w:rsidRPr="00813523">
        <w:rPr>
          <w:rFonts w:ascii="Calibri" w:eastAsia="Calibri" w:hAnsi="Calibri" w:cs="Calibri"/>
          <w:b/>
          <w:color w:val="000000"/>
          <w:sz w:val="22"/>
          <w:szCs w:val="22"/>
        </w:rPr>
        <w:t>primer trimestre de</w:t>
      </w:r>
      <w:r w:rsidR="00EC3C94" w:rsidRPr="003B1ED1">
        <w:rPr>
          <w:rFonts w:ascii="Calibri" w:eastAsia="Calibri" w:hAnsi="Calibri" w:cs="Calibri"/>
          <w:b/>
          <w:color w:val="000000"/>
          <w:sz w:val="22"/>
          <w:szCs w:val="22"/>
        </w:rPr>
        <w:t xml:space="preserve"> 2024</w:t>
      </w:r>
      <w:r w:rsidRPr="003B1ED1">
        <w:rPr>
          <w:rFonts w:ascii="Calibri" w:eastAsia="Calibri" w:hAnsi="Calibri" w:cs="Calibri"/>
          <w:b/>
          <w:color w:val="000000"/>
          <w:sz w:val="22"/>
          <w:szCs w:val="22"/>
        </w:rPr>
        <w:t>,</w:t>
      </w:r>
      <w:r w:rsidRPr="003B1ED1">
        <w:rPr>
          <w:rFonts w:ascii="Calibri" w:eastAsia="Calibri" w:hAnsi="Calibri" w:cs="Calibri"/>
          <w:color w:val="000000"/>
          <w:sz w:val="22"/>
          <w:szCs w:val="22"/>
        </w:rPr>
        <w:t xml:space="preserve"> bajo las</w:t>
      </w:r>
      <w:r>
        <w:rPr>
          <w:rFonts w:ascii="Calibri" w:eastAsia="Calibri" w:hAnsi="Calibri" w:cs="Calibri"/>
          <w:color w:val="000000"/>
          <w:sz w:val="22"/>
          <w:szCs w:val="22"/>
        </w:rPr>
        <w:t xml:space="preserve"> siguientes:</w:t>
      </w:r>
    </w:p>
    <w:p w:rsidR="00E020FF" w:rsidRPr="003B1ED1" w:rsidRDefault="00E020FF">
      <w:pPr>
        <w:pStyle w:val="Ttulo2"/>
        <w:jc w:val="left"/>
        <w:rPr>
          <w:rFonts w:ascii="Calibri" w:eastAsia="Calibri" w:hAnsi="Calibri" w:cs="Calibri"/>
          <w:sz w:val="18"/>
          <w:szCs w:val="28"/>
        </w:rPr>
      </w:pPr>
    </w:p>
    <w:p w:rsidR="00E020FF" w:rsidRDefault="0067084A">
      <w:pPr>
        <w:pStyle w:val="Ttulo2"/>
        <w:rPr>
          <w:rFonts w:ascii="Calibri" w:eastAsia="Calibri" w:hAnsi="Calibri" w:cs="Calibri"/>
          <w:sz w:val="28"/>
          <w:szCs w:val="28"/>
        </w:rPr>
      </w:pPr>
      <w:r>
        <w:rPr>
          <w:rFonts w:ascii="Calibri" w:eastAsia="Calibri" w:hAnsi="Calibri" w:cs="Calibri"/>
          <w:sz w:val="28"/>
          <w:szCs w:val="28"/>
        </w:rPr>
        <w:t>B a s e s</w:t>
      </w:r>
    </w:p>
    <w:p w:rsidR="00E020FF" w:rsidRDefault="0067084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E020FF" w:rsidRDefault="00E020FF">
      <w:pPr>
        <w:jc w:val="both"/>
        <w:rPr>
          <w:rFonts w:ascii="Calibri" w:eastAsia="Calibri" w:hAnsi="Calibri" w:cs="Calibri"/>
          <w:sz w:val="20"/>
          <w:szCs w:val="20"/>
        </w:rPr>
      </w:pPr>
    </w:p>
    <w:p w:rsidR="00E020FF" w:rsidRDefault="0067084A">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EC3C94">
        <w:rPr>
          <w:rFonts w:ascii="Calibri" w:eastAsia="Calibri" w:hAnsi="Calibri" w:cs="Calibri"/>
          <w:sz w:val="22"/>
          <w:szCs w:val="22"/>
        </w:rPr>
        <w:t xml:space="preserve">según </w:t>
      </w:r>
      <w:r w:rsidRPr="00EC3C94">
        <w:rPr>
          <w:rFonts w:ascii="Calibri" w:eastAsia="Calibri" w:hAnsi="Calibri" w:cs="Calibri"/>
          <w:b/>
          <w:sz w:val="22"/>
          <w:szCs w:val="22"/>
        </w:rPr>
        <w:t>Anexo I.</w:t>
      </w:r>
    </w:p>
    <w:p w:rsidR="00E020FF" w:rsidRDefault="00E020FF">
      <w:pPr>
        <w:pBdr>
          <w:top w:val="nil"/>
          <w:left w:val="nil"/>
          <w:bottom w:val="nil"/>
          <w:right w:val="nil"/>
          <w:between w:val="nil"/>
        </w:pBdr>
        <w:ind w:left="277"/>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w:t>
      </w:r>
      <w:r w:rsidRPr="000F39D1">
        <w:rPr>
          <w:rFonts w:ascii="Calibri" w:eastAsia="Calibri" w:hAnsi="Calibri" w:cs="Calibri"/>
          <w:color w:val="000000"/>
          <w:sz w:val="22"/>
          <w:szCs w:val="22"/>
        </w:rPr>
        <w:t xml:space="preserve">solicitar </w:t>
      </w:r>
      <w:r w:rsidRPr="000F39D1">
        <w:rPr>
          <w:rFonts w:ascii="Calibri" w:eastAsia="Calibri" w:hAnsi="Calibri" w:cs="Calibri"/>
          <w:b/>
          <w:color w:val="000000"/>
          <w:sz w:val="22"/>
          <w:szCs w:val="22"/>
        </w:rPr>
        <w:t>las Bases y los Anexos I</w:t>
      </w:r>
      <w:r w:rsidR="00A76DE8" w:rsidRPr="000F39D1">
        <w:rPr>
          <w:rFonts w:ascii="Calibri" w:eastAsia="Calibri" w:hAnsi="Calibri" w:cs="Calibri"/>
          <w:b/>
          <w:color w:val="000000"/>
          <w:sz w:val="22"/>
          <w:szCs w:val="22"/>
        </w:rPr>
        <w:t xml:space="preserve">, </w:t>
      </w:r>
      <w:r w:rsidRPr="000F39D1">
        <w:rPr>
          <w:rFonts w:ascii="Calibri" w:eastAsia="Calibri" w:hAnsi="Calibri" w:cs="Calibri"/>
          <w:b/>
          <w:color w:val="000000"/>
          <w:sz w:val="22"/>
          <w:szCs w:val="22"/>
        </w:rPr>
        <w:t xml:space="preserve">A, </w:t>
      </w:r>
      <w:r w:rsidR="00A76DE8" w:rsidRPr="000F39D1">
        <w:rPr>
          <w:rFonts w:ascii="Calibri" w:eastAsia="Calibri" w:hAnsi="Calibri" w:cs="Calibri"/>
          <w:b/>
          <w:color w:val="000000"/>
          <w:sz w:val="22"/>
          <w:szCs w:val="22"/>
        </w:rPr>
        <w:t xml:space="preserve">AB, </w:t>
      </w:r>
      <w:r w:rsidRPr="000F39D1">
        <w:rPr>
          <w:rFonts w:ascii="Calibri" w:eastAsia="Calibri" w:hAnsi="Calibri" w:cs="Calibri"/>
          <w:b/>
          <w:color w:val="000000"/>
          <w:sz w:val="22"/>
          <w:szCs w:val="22"/>
        </w:rPr>
        <w:t>B, C, D, E,</w:t>
      </w:r>
      <w:r w:rsidR="00A76DE8" w:rsidRPr="000F39D1">
        <w:rPr>
          <w:rFonts w:ascii="Calibri" w:eastAsia="Calibri" w:hAnsi="Calibri" w:cs="Calibri"/>
          <w:b/>
          <w:color w:val="000000"/>
          <w:sz w:val="22"/>
          <w:szCs w:val="22"/>
        </w:rPr>
        <w:t xml:space="preserve"> F, G, H, J, K, L y R</w:t>
      </w:r>
      <w:r w:rsidRPr="000F39D1">
        <w:rPr>
          <w:rFonts w:ascii="Calibri" w:eastAsia="Calibri" w:hAnsi="Calibri" w:cs="Calibri"/>
          <w:b/>
          <w:color w:val="000000"/>
          <w:sz w:val="22"/>
          <w:szCs w:val="22"/>
        </w:rPr>
        <w:t>,</w:t>
      </w:r>
      <w:r w:rsidRPr="000F39D1">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w:t>
      </w:r>
      <w:r>
        <w:rPr>
          <w:rFonts w:ascii="Calibri" w:eastAsia="Calibri" w:hAnsi="Calibri" w:cs="Calibri"/>
          <w:color w:val="000000"/>
          <w:sz w:val="22"/>
          <w:szCs w:val="22"/>
        </w:rPr>
        <w:t xml:space="preserve">iones, o en su caso solicitar la información en los teléfonos 01 (473) 73 53400 </w:t>
      </w:r>
      <w:r w:rsidR="00EC3C94" w:rsidRPr="003B1ED1">
        <w:rPr>
          <w:rFonts w:ascii="Calibri" w:eastAsia="Calibri" w:hAnsi="Calibri" w:cs="Calibri"/>
          <w:color w:val="000000"/>
          <w:sz w:val="22"/>
          <w:szCs w:val="22"/>
        </w:rPr>
        <w:t>Ext. 1616</w:t>
      </w:r>
      <w:r w:rsidRPr="003B1ED1">
        <w:rPr>
          <w:rFonts w:ascii="Calibri" w:eastAsia="Calibri" w:hAnsi="Calibri" w:cs="Calibri"/>
          <w:color w:val="000000"/>
          <w:sz w:val="22"/>
          <w:szCs w:val="22"/>
        </w:rPr>
        <w:t xml:space="preserve"> con l</w:t>
      </w:r>
      <w:r w:rsidR="00EC3C94" w:rsidRPr="003B1ED1">
        <w:rPr>
          <w:rFonts w:ascii="Calibri" w:eastAsia="Calibri" w:hAnsi="Calibri" w:cs="Calibri"/>
          <w:color w:val="000000"/>
          <w:sz w:val="22"/>
          <w:szCs w:val="22"/>
        </w:rPr>
        <w:t>a</w:t>
      </w:r>
      <w:r w:rsidRPr="003B1ED1">
        <w:rPr>
          <w:rFonts w:ascii="Calibri" w:eastAsia="Calibri" w:hAnsi="Calibri" w:cs="Calibri"/>
          <w:color w:val="000000"/>
          <w:sz w:val="22"/>
          <w:szCs w:val="22"/>
        </w:rPr>
        <w:t xml:space="preserve"> C. </w:t>
      </w:r>
      <w:r w:rsidR="00E253DB" w:rsidRPr="003B1ED1">
        <w:rPr>
          <w:rFonts w:ascii="Calibri" w:eastAsia="Calibri" w:hAnsi="Calibri" w:cs="Calibri"/>
          <w:color w:val="000000"/>
          <w:sz w:val="22"/>
          <w:szCs w:val="22"/>
        </w:rPr>
        <w:t>Claudia Berenice Ruiz Cervantes.</w:t>
      </w:r>
    </w:p>
    <w:p w:rsidR="00E020FF" w:rsidRDefault="00E020FF">
      <w:pPr>
        <w:pBdr>
          <w:top w:val="nil"/>
          <w:left w:val="nil"/>
          <w:bottom w:val="nil"/>
          <w:right w:val="nil"/>
          <w:between w:val="nil"/>
        </w:pBdr>
        <w:jc w:val="both"/>
        <w:rPr>
          <w:rFonts w:ascii="Calibri" w:eastAsia="Calibri" w:hAnsi="Calibri" w:cs="Calibri"/>
          <w:color w:val="000000"/>
          <w:sz w:val="20"/>
          <w:szCs w:val="20"/>
        </w:rPr>
      </w:pPr>
    </w:p>
    <w:p w:rsidR="00E020FF" w:rsidRDefault="0067084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E020FF" w:rsidRDefault="00E020FF">
      <w:pPr>
        <w:jc w:val="both"/>
        <w:rPr>
          <w:rFonts w:ascii="Calibri" w:eastAsia="Calibri" w:hAnsi="Calibri" w:cs="Calibri"/>
          <w:b/>
          <w:i/>
          <w:sz w:val="22"/>
          <w:szCs w:val="22"/>
        </w:rPr>
      </w:pPr>
    </w:p>
    <w:p w:rsidR="00E020FF" w:rsidRDefault="0067084A">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D5217F">
        <w:rPr>
          <w:rFonts w:ascii="Calibri" w:eastAsia="Calibri" w:hAnsi="Calibri" w:cs="Calibri"/>
          <w:b/>
          <w:sz w:val="22"/>
          <w:szCs w:val="22"/>
        </w:rPr>
        <w:t>06</w:t>
      </w:r>
      <w:r>
        <w:rPr>
          <w:rFonts w:ascii="Calibri" w:eastAsia="Calibri" w:hAnsi="Calibri" w:cs="Calibri"/>
          <w:b/>
          <w:sz w:val="22"/>
          <w:szCs w:val="22"/>
        </w:rPr>
        <w:t xml:space="preserve"> de </w:t>
      </w:r>
      <w:r w:rsidR="00D5217F">
        <w:rPr>
          <w:rFonts w:ascii="Calibri" w:eastAsia="Calibri" w:hAnsi="Calibri" w:cs="Calibri"/>
          <w:b/>
          <w:sz w:val="22"/>
          <w:szCs w:val="22"/>
        </w:rPr>
        <w:t>juni</w:t>
      </w:r>
      <w:r w:rsidR="00E253DB">
        <w:rPr>
          <w:rFonts w:ascii="Calibri" w:eastAsia="Calibri" w:hAnsi="Calibri" w:cs="Calibri"/>
          <w:b/>
          <w:sz w:val="22"/>
          <w:szCs w:val="22"/>
        </w:rPr>
        <w:t>o</w:t>
      </w:r>
      <w:r>
        <w:rPr>
          <w:rFonts w:ascii="Calibri" w:eastAsia="Calibri" w:hAnsi="Calibri" w:cs="Calibri"/>
          <w:b/>
          <w:sz w:val="22"/>
          <w:szCs w:val="22"/>
        </w:rPr>
        <w:t xml:space="preserve"> de 202</w:t>
      </w:r>
      <w:r w:rsidR="00E253DB">
        <w:rPr>
          <w:rFonts w:ascii="Calibri" w:eastAsia="Calibri" w:hAnsi="Calibri" w:cs="Calibri"/>
          <w:b/>
          <w:sz w:val="22"/>
          <w:szCs w:val="22"/>
        </w:rPr>
        <w:t>4</w:t>
      </w:r>
      <w:r>
        <w:rPr>
          <w:rFonts w:ascii="Calibri" w:eastAsia="Calibri" w:hAnsi="Calibri" w:cs="Calibri"/>
          <w:sz w:val="22"/>
          <w:szCs w:val="22"/>
        </w:rPr>
        <w:t xml:space="preserve">, a las </w:t>
      </w:r>
      <w:r w:rsidR="00D5217F">
        <w:rPr>
          <w:rFonts w:ascii="Calibri" w:eastAsia="Calibri" w:hAnsi="Calibri" w:cs="Calibri"/>
          <w:sz w:val="22"/>
          <w:szCs w:val="22"/>
        </w:rPr>
        <w:t>12:30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día </w:t>
      </w:r>
      <w:r w:rsidR="00D5217F">
        <w:rPr>
          <w:rFonts w:ascii="Calibri" w:eastAsia="Calibri" w:hAnsi="Calibri" w:cs="Calibri"/>
          <w:b/>
          <w:sz w:val="22"/>
          <w:szCs w:val="22"/>
        </w:rPr>
        <w:t>03 de junio de 2024</w:t>
      </w:r>
      <w:r w:rsidR="00D5217F">
        <w:rPr>
          <w:rFonts w:ascii="Calibri" w:eastAsia="Calibri" w:hAnsi="Calibri" w:cs="Calibri"/>
          <w:sz w:val="22"/>
          <w:szCs w:val="22"/>
        </w:rPr>
        <w:t xml:space="preserve">, a las </w:t>
      </w:r>
      <w:r w:rsidR="00D5217F" w:rsidRPr="003816BB">
        <w:rPr>
          <w:rFonts w:ascii="Calibri" w:eastAsia="Calibri" w:hAnsi="Calibri" w:cs="Calibri"/>
          <w:b/>
          <w:sz w:val="22"/>
          <w:szCs w:val="22"/>
        </w:rPr>
        <w:t>12:00</w:t>
      </w:r>
      <w:r w:rsidR="00D5217F">
        <w:rPr>
          <w:rFonts w:ascii="Calibri" w:eastAsia="Calibri" w:hAnsi="Calibri" w:cs="Calibri"/>
          <w:sz w:val="22"/>
          <w:szCs w:val="22"/>
        </w:rPr>
        <w:t xml:space="preserve"> horas.</w:t>
      </w:r>
      <w:r>
        <w:rPr>
          <w:rFonts w:ascii="Calibri" w:eastAsia="Calibri" w:hAnsi="Calibri" w:cs="Calibri"/>
          <w:sz w:val="22"/>
          <w:szCs w:val="22"/>
        </w:rPr>
        <w:t xml:space="preserve"> De igual manera podrá enviarlas vía correo electrónico a la dirección: </w:t>
      </w:r>
      <w:hyperlink r:id="rId9" w:history="1">
        <w:r w:rsidR="00E253DB" w:rsidRPr="00120547">
          <w:rPr>
            <w:rStyle w:val="Hipervnculo"/>
            <w:rFonts w:ascii="Calibri" w:eastAsia="Calibri" w:hAnsi="Calibri" w:cs="Calibri"/>
            <w:sz w:val="22"/>
            <w:szCs w:val="22"/>
          </w:rPr>
          <w:t>cruizcer@guanajuato.gob.mx</w:t>
        </w:r>
      </w:hyperlink>
      <w:r w:rsidR="00E253DB">
        <w:rPr>
          <w:rFonts w:ascii="Calibri" w:eastAsia="Calibri" w:hAnsi="Calibri" w:cs="Calibri"/>
          <w:sz w:val="22"/>
          <w:szCs w:val="22"/>
        </w:rPr>
        <w:t xml:space="preserve"> o</w:t>
      </w:r>
      <w:r>
        <w:rPr>
          <w:rFonts w:ascii="Calibri" w:eastAsia="Calibri" w:hAnsi="Calibri" w:cs="Calibri"/>
          <w:sz w:val="22"/>
          <w:szCs w:val="22"/>
        </w:rPr>
        <w:t xml:space="preserve"> ingresando a la dirección electrónica </w:t>
      </w:r>
      <w:hyperlink r:id="rId10">
        <w:r>
          <w:rPr>
            <w:rFonts w:ascii="Calibri" w:eastAsia="Calibri" w:hAnsi="Calibri" w:cs="Calibri"/>
            <w:color w:val="0000FF"/>
            <w:sz w:val="22"/>
            <w:szCs w:val="22"/>
            <w:u w:val="single"/>
          </w:rPr>
          <w:t>https://pseig.guanajuato.gob.mx:9100/irj/porta</w:t>
        </w:r>
      </w:hyperlink>
      <w:r w:rsidR="00E253DB">
        <w:rPr>
          <w:rFonts w:ascii="Calibri" w:eastAsia="Calibri" w:hAnsi="Calibri" w:cs="Calibri"/>
          <w:color w:val="0000FF"/>
          <w:sz w:val="22"/>
          <w:szCs w:val="22"/>
          <w:u w:val="single"/>
        </w:rPr>
        <w:t>l</w:t>
      </w:r>
      <w:r>
        <w:rPr>
          <w:rFonts w:ascii="Calibri" w:eastAsia="Calibri" w:hAnsi="Calibri" w:cs="Calibri"/>
          <w:sz w:val="22"/>
          <w:szCs w:val="22"/>
        </w:rPr>
        <w:t>. Además deberá conf</w:t>
      </w:r>
      <w:r w:rsidR="00E253DB">
        <w:rPr>
          <w:rFonts w:ascii="Calibri" w:eastAsia="Calibri" w:hAnsi="Calibri" w:cs="Calibri"/>
          <w:sz w:val="22"/>
          <w:szCs w:val="22"/>
        </w:rPr>
        <w:t xml:space="preserve">irmar la hora de su envío con </w:t>
      </w:r>
      <w:r w:rsidRPr="003B1ED1">
        <w:rPr>
          <w:rFonts w:ascii="Calibri" w:eastAsia="Calibri" w:hAnsi="Calibri" w:cs="Calibri"/>
          <w:sz w:val="22"/>
          <w:szCs w:val="22"/>
        </w:rPr>
        <w:t xml:space="preserve">la </w:t>
      </w:r>
      <w:r w:rsidRPr="003B1ED1">
        <w:rPr>
          <w:rFonts w:ascii="Calibri" w:eastAsia="Calibri" w:hAnsi="Calibri" w:cs="Calibri"/>
          <w:b/>
          <w:sz w:val="22"/>
          <w:szCs w:val="22"/>
        </w:rPr>
        <w:t xml:space="preserve">C. </w:t>
      </w:r>
      <w:r w:rsidR="003B1ED1">
        <w:rPr>
          <w:rFonts w:ascii="Calibri" w:eastAsia="Calibri" w:hAnsi="Calibri" w:cs="Calibri"/>
          <w:b/>
          <w:sz w:val="22"/>
          <w:szCs w:val="22"/>
        </w:rPr>
        <w:t>Claudia Berenice Ruiz Cervantes</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E020FF" w:rsidRDefault="00E020FF">
      <w:pPr>
        <w:jc w:val="both"/>
        <w:rPr>
          <w:rFonts w:ascii="Calibri" w:eastAsia="Calibri" w:hAnsi="Calibri" w:cs="Calibri"/>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w:t>
      </w:r>
      <w:r w:rsidRPr="003B1ED1">
        <w:rPr>
          <w:rFonts w:ascii="Calibri" w:eastAsia="Calibri" w:hAnsi="Calibri" w:cs="Calibri"/>
          <w:color w:val="000000"/>
          <w:sz w:val="22"/>
          <w:szCs w:val="22"/>
        </w:rPr>
        <w:t xml:space="preserve">número de partida a la que se refieren, utilizando de preferencia el formato del </w:t>
      </w:r>
      <w:r w:rsidR="003B1ED1">
        <w:rPr>
          <w:rFonts w:ascii="Calibri" w:eastAsia="Calibri" w:hAnsi="Calibri" w:cs="Calibri"/>
          <w:b/>
          <w:color w:val="000000"/>
          <w:sz w:val="22"/>
          <w:szCs w:val="22"/>
        </w:rPr>
        <w:t>“Anexo C</w:t>
      </w:r>
      <w:r w:rsidRPr="003B1ED1">
        <w:rPr>
          <w:rFonts w:ascii="Calibri" w:eastAsia="Calibri" w:hAnsi="Calibri" w:cs="Calibri"/>
          <w:b/>
          <w:color w:val="000000"/>
          <w:sz w:val="22"/>
          <w:szCs w:val="22"/>
        </w:rPr>
        <w:t>”</w:t>
      </w:r>
      <w:r w:rsidRPr="003B1ED1">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Características de  Muestras</w:t>
      </w:r>
    </w:p>
    <w:p w:rsidR="00E020FF" w:rsidRDefault="00E020FF">
      <w:pPr>
        <w:jc w:val="both"/>
        <w:rPr>
          <w:rFonts w:ascii="Calibri" w:eastAsia="Calibri" w:hAnsi="Calibri" w:cs="Calibri"/>
          <w:b/>
          <w:i/>
          <w:sz w:val="22"/>
          <w:szCs w:val="22"/>
        </w:rPr>
      </w:pPr>
    </w:p>
    <w:p w:rsidR="00963FE5" w:rsidRPr="00D314B2" w:rsidRDefault="00963FE5" w:rsidP="00963FE5">
      <w:pPr>
        <w:pStyle w:val="Prrafodelista"/>
        <w:ind w:left="0"/>
        <w:jc w:val="both"/>
        <w:rPr>
          <w:rFonts w:ascii="Calibri" w:hAnsi="Calibri"/>
          <w:b/>
          <w:sz w:val="22"/>
          <w:szCs w:val="22"/>
          <w:lang w:val="es-ES_tradnl"/>
        </w:rPr>
      </w:pPr>
      <w:r w:rsidRPr="00D314B2">
        <w:rPr>
          <w:rFonts w:ascii="Calibri" w:hAnsi="Calibri"/>
          <w:sz w:val="22"/>
          <w:szCs w:val="22"/>
          <w:lang w:val="es-ES_tradnl"/>
        </w:rPr>
        <w:t>La evaluación de la(s) muestra(s) presentada(s) por los licitantes consistirá en la verificación con un método destructivo, de conformidad a lo solicitado en las presentes bases y anexos, con el fin de verificar la calidad del producto.</w:t>
      </w:r>
      <w:r w:rsidRPr="00D314B2">
        <w:rPr>
          <w:rFonts w:ascii="Calibri" w:hAnsi="Calibri"/>
          <w:b/>
          <w:sz w:val="22"/>
          <w:szCs w:val="22"/>
          <w:lang w:val="es-ES_tradnl"/>
        </w:rPr>
        <w:t xml:space="preserve"> </w:t>
      </w:r>
    </w:p>
    <w:p w:rsidR="00963FE5" w:rsidRPr="00D314B2" w:rsidRDefault="00963FE5" w:rsidP="00963FE5">
      <w:pPr>
        <w:pStyle w:val="Prrafodelista"/>
        <w:ind w:left="0"/>
        <w:jc w:val="both"/>
        <w:rPr>
          <w:rFonts w:ascii="Calibri" w:hAnsi="Calibri"/>
          <w:b/>
          <w:sz w:val="22"/>
          <w:szCs w:val="22"/>
          <w:lang w:val="es-ES_tradnl"/>
        </w:rPr>
      </w:pPr>
    </w:p>
    <w:p w:rsidR="00963FE5" w:rsidRPr="00D314B2" w:rsidRDefault="00963FE5" w:rsidP="00963FE5">
      <w:pPr>
        <w:pStyle w:val="Prrafodelista"/>
        <w:ind w:left="0"/>
        <w:jc w:val="both"/>
        <w:rPr>
          <w:rFonts w:ascii="Calibri" w:hAnsi="Calibri"/>
          <w:sz w:val="22"/>
          <w:szCs w:val="22"/>
          <w:lang w:val="es-ES_tradnl"/>
        </w:rPr>
      </w:pPr>
      <w:r w:rsidRPr="00D314B2">
        <w:rPr>
          <w:rFonts w:ascii="Calibri" w:hAnsi="Calibri"/>
          <w:sz w:val="22"/>
          <w:szCs w:val="22"/>
          <w:lang w:val="es-ES_tradnl"/>
        </w:rPr>
        <w:t xml:space="preserve">Deberá presentar una (1) muestra física que cumpla con la totalidad de puntos, o bien hasta cinco (5) muestras físicas, </w:t>
      </w:r>
      <w:r w:rsidRPr="00D314B2">
        <w:rPr>
          <w:rFonts w:ascii="Calibri" w:hAnsi="Calibri"/>
          <w:sz w:val="22"/>
          <w:szCs w:val="22"/>
          <w:u w:val="single"/>
          <w:lang w:val="es-ES_tradnl"/>
        </w:rPr>
        <w:t xml:space="preserve">que en su conjunto cumplan con las características señaladas en el </w:t>
      </w:r>
      <w:r w:rsidRPr="00D314B2">
        <w:rPr>
          <w:rFonts w:ascii="Calibri" w:hAnsi="Calibri"/>
          <w:b/>
          <w:sz w:val="22"/>
          <w:szCs w:val="22"/>
          <w:u w:val="single"/>
          <w:lang w:val="es-ES_tradnl"/>
        </w:rPr>
        <w:t>Anexo I</w:t>
      </w:r>
      <w:r w:rsidRPr="00D314B2">
        <w:rPr>
          <w:rFonts w:ascii="Calibri" w:hAnsi="Calibri"/>
          <w:sz w:val="22"/>
          <w:szCs w:val="22"/>
          <w:u w:val="single"/>
          <w:lang w:val="es-ES_tradnl"/>
        </w:rPr>
        <w:t>.</w:t>
      </w:r>
      <w:r w:rsidRPr="00D314B2">
        <w:rPr>
          <w:rFonts w:ascii="Calibri" w:hAnsi="Calibri"/>
          <w:sz w:val="22"/>
          <w:szCs w:val="22"/>
          <w:lang w:val="es-ES_tradnl"/>
        </w:rPr>
        <w:t xml:space="preserve"> </w:t>
      </w:r>
    </w:p>
    <w:p w:rsidR="00963FE5" w:rsidRPr="002F0B19" w:rsidRDefault="00963FE5" w:rsidP="00963FE5">
      <w:pPr>
        <w:pStyle w:val="Prrafodelista"/>
        <w:ind w:left="0"/>
        <w:jc w:val="both"/>
        <w:rPr>
          <w:rFonts w:ascii="Calibri" w:hAnsi="Calibri"/>
          <w:color w:val="FF0000"/>
          <w:sz w:val="22"/>
          <w:szCs w:val="22"/>
          <w:lang w:val="es-ES_tradnl"/>
        </w:rPr>
      </w:pPr>
    </w:p>
    <w:p w:rsidR="00963FE5" w:rsidRPr="000B2162"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Para efectos de la(s) muestra(s) física(s), en lo que hace a las especificaciones presentes en todas las partidas señaladas en el Anexo I, se precisa lo siguiente:</w:t>
      </w:r>
    </w:p>
    <w:p w:rsidR="00963FE5" w:rsidRPr="000B2162" w:rsidRDefault="00963FE5" w:rsidP="00963FE5">
      <w:pPr>
        <w:pStyle w:val="Prrafodelista"/>
        <w:ind w:left="0"/>
        <w:jc w:val="both"/>
        <w:rPr>
          <w:rFonts w:ascii="Calibri" w:hAnsi="Calibri"/>
          <w:sz w:val="22"/>
          <w:szCs w:val="22"/>
          <w:lang w:val="es-ES_tradnl"/>
        </w:rPr>
      </w:pPr>
    </w:p>
    <w:p w:rsidR="00963FE5"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a.</w:t>
      </w:r>
      <w:r w:rsidRPr="000B2162">
        <w:rPr>
          <w:rFonts w:ascii="Calibri" w:hAnsi="Calibri"/>
          <w:sz w:val="22"/>
          <w:szCs w:val="22"/>
          <w:lang w:val="es-ES_tradnl"/>
        </w:rPr>
        <w:tab/>
        <w:t xml:space="preserve">Con respecto a las </w:t>
      </w:r>
      <w:r w:rsidRPr="000B2162">
        <w:rPr>
          <w:rFonts w:ascii="Calibri" w:hAnsi="Calibri"/>
          <w:b/>
          <w:sz w:val="22"/>
          <w:szCs w:val="22"/>
          <w:lang w:val="es-ES_tradnl"/>
        </w:rPr>
        <w:t>imágenes y folios impresos en tinta invisible</w:t>
      </w:r>
      <w:r w:rsidRPr="000B2162">
        <w:rPr>
          <w:rFonts w:ascii="Calibri" w:hAnsi="Calibri"/>
          <w:sz w:val="22"/>
          <w:szCs w:val="22"/>
          <w:lang w:val="es-ES_tradnl"/>
        </w:rPr>
        <w:t>, los licitantes podrán presentar la impresión de 1 una o 2 dos imágenes de cualquier figura, color y posición, siempre y cuando al exponerlas a la luz ultravioleta y/o luz negra sean visibles.</w:t>
      </w:r>
    </w:p>
    <w:p w:rsidR="00963FE5" w:rsidRPr="000B2162" w:rsidRDefault="00963FE5" w:rsidP="00963FE5">
      <w:pPr>
        <w:pStyle w:val="Prrafodelista"/>
        <w:ind w:left="0"/>
        <w:jc w:val="both"/>
        <w:rPr>
          <w:rFonts w:ascii="Calibri" w:hAnsi="Calibri"/>
          <w:sz w:val="22"/>
          <w:szCs w:val="22"/>
          <w:lang w:val="es-ES_tradnl"/>
        </w:rPr>
      </w:pPr>
    </w:p>
    <w:p w:rsidR="00963FE5"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b.</w:t>
      </w:r>
      <w:r w:rsidRPr="000B2162">
        <w:rPr>
          <w:rFonts w:ascii="Calibri" w:hAnsi="Calibri"/>
          <w:sz w:val="22"/>
          <w:szCs w:val="22"/>
          <w:lang w:val="es-ES_tradnl"/>
        </w:rPr>
        <w:tab/>
      </w:r>
      <w:r w:rsidRPr="000B2162">
        <w:rPr>
          <w:rFonts w:ascii="Calibri" w:hAnsi="Calibri"/>
          <w:b/>
          <w:sz w:val="22"/>
          <w:szCs w:val="22"/>
          <w:lang w:val="es-ES_tradnl"/>
        </w:rPr>
        <w:t>Referente a las leyendas y textos específicos</w:t>
      </w:r>
      <w:r w:rsidRPr="000B2162">
        <w:rPr>
          <w:rFonts w:ascii="Calibri" w:hAnsi="Calibri"/>
          <w:sz w:val="22"/>
          <w:szCs w:val="22"/>
          <w:lang w:val="es-ES_tradnl"/>
        </w:rPr>
        <w:t>, los licitantes podrán presentar cualquier leyenda o texto que acredite el cumplimiento de la característica según corresponda.</w:t>
      </w:r>
    </w:p>
    <w:p w:rsidR="00963FE5" w:rsidRPr="000B2162" w:rsidRDefault="00963FE5" w:rsidP="00963FE5">
      <w:pPr>
        <w:pStyle w:val="Prrafodelista"/>
        <w:ind w:left="0"/>
        <w:jc w:val="both"/>
        <w:rPr>
          <w:rFonts w:ascii="Calibri" w:hAnsi="Calibri"/>
          <w:sz w:val="22"/>
          <w:szCs w:val="22"/>
          <w:lang w:val="es-ES_tradnl"/>
        </w:rPr>
      </w:pPr>
    </w:p>
    <w:p w:rsidR="00963FE5"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c.</w:t>
      </w:r>
      <w:r w:rsidRPr="000B2162">
        <w:rPr>
          <w:rFonts w:ascii="Calibri" w:hAnsi="Calibri"/>
          <w:sz w:val="22"/>
          <w:szCs w:val="22"/>
          <w:lang w:val="es-ES_tradnl"/>
        </w:rPr>
        <w:tab/>
      </w:r>
      <w:r w:rsidRPr="000B2162">
        <w:rPr>
          <w:rFonts w:ascii="Calibri" w:hAnsi="Calibri"/>
          <w:b/>
          <w:sz w:val="22"/>
          <w:szCs w:val="22"/>
          <w:lang w:val="es-ES_tradnl"/>
        </w:rPr>
        <w:t>Respecto al Código QR</w:t>
      </w:r>
      <w:r w:rsidRPr="000B2162">
        <w:rPr>
          <w:rFonts w:ascii="Calibri" w:hAnsi="Calibri"/>
          <w:sz w:val="22"/>
          <w:szCs w:val="22"/>
          <w:lang w:val="es-ES_tradnl"/>
        </w:rPr>
        <w:t>, los licitantes podrán presentar en la(s) muestra(s) física(s) de su propuesta 1 uno, 2 dos o 3 tres códigos QR en cualqu</w:t>
      </w:r>
      <w:r>
        <w:rPr>
          <w:rFonts w:ascii="Calibri" w:hAnsi="Calibri"/>
          <w:sz w:val="22"/>
          <w:szCs w:val="22"/>
          <w:lang w:val="es-ES_tradnl"/>
        </w:rPr>
        <w:t>ier posición, siempre y cuando é</w:t>
      </w:r>
      <w:r w:rsidRPr="000B2162">
        <w:rPr>
          <w:rFonts w:ascii="Calibri" w:hAnsi="Calibri"/>
          <w:sz w:val="22"/>
          <w:szCs w:val="22"/>
          <w:lang w:val="es-ES_tradnl"/>
        </w:rPr>
        <w:t>stos contengan un nivel de lectura con información.</w:t>
      </w:r>
    </w:p>
    <w:p w:rsidR="00963FE5" w:rsidRPr="000B2162" w:rsidRDefault="00963FE5" w:rsidP="00963FE5">
      <w:pPr>
        <w:pStyle w:val="Prrafodelista"/>
        <w:ind w:left="0"/>
        <w:jc w:val="both"/>
        <w:rPr>
          <w:rFonts w:ascii="Calibri" w:hAnsi="Calibri"/>
          <w:sz w:val="22"/>
          <w:szCs w:val="22"/>
          <w:lang w:val="es-ES_tradnl"/>
        </w:rPr>
      </w:pPr>
    </w:p>
    <w:p w:rsidR="00963FE5" w:rsidRPr="000B2162"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d.</w:t>
      </w:r>
      <w:r w:rsidRPr="000B2162">
        <w:rPr>
          <w:rFonts w:ascii="Calibri" w:hAnsi="Calibri"/>
          <w:sz w:val="22"/>
          <w:szCs w:val="22"/>
          <w:lang w:val="es-ES_tradnl"/>
        </w:rPr>
        <w:tab/>
      </w:r>
      <w:r w:rsidRPr="000B2162">
        <w:rPr>
          <w:rFonts w:ascii="Calibri" w:hAnsi="Calibri"/>
          <w:b/>
          <w:sz w:val="22"/>
          <w:szCs w:val="22"/>
          <w:lang w:val="es-ES_tradnl"/>
        </w:rPr>
        <w:t>Con relación al folio arábigo impreso en color negro</w:t>
      </w:r>
      <w:r w:rsidRPr="000B2162">
        <w:rPr>
          <w:rFonts w:ascii="Calibri" w:hAnsi="Calibri"/>
          <w:sz w:val="22"/>
          <w:szCs w:val="22"/>
          <w:lang w:val="es-ES_tradnl"/>
        </w:rPr>
        <w:t>, los licitantes podrán presentar muestra(s) física(s) que contengan en cualquier posición la impresión de 1 uno, 2 dos, 3 tres o 4 cuatro folios arábigos conteniendo cada uno de ellos 9 nueve o 10 diez dígitos.</w:t>
      </w:r>
    </w:p>
    <w:p w:rsidR="00963FE5" w:rsidRPr="000B2162" w:rsidRDefault="00963FE5" w:rsidP="00963FE5">
      <w:pPr>
        <w:pStyle w:val="Prrafodelista"/>
        <w:ind w:left="0"/>
        <w:jc w:val="both"/>
        <w:rPr>
          <w:rFonts w:ascii="Calibri" w:hAnsi="Calibri"/>
          <w:sz w:val="22"/>
          <w:szCs w:val="22"/>
          <w:lang w:val="es-ES_tradnl"/>
        </w:rPr>
      </w:pPr>
    </w:p>
    <w:p w:rsidR="00963FE5"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 xml:space="preserve">Para la(s) muestra(s) física(s) presentadas por los licitantes, según la partida, se establecen las siguientes </w:t>
      </w:r>
      <w:r w:rsidRPr="000B2162">
        <w:rPr>
          <w:rFonts w:ascii="Calibri" w:hAnsi="Calibri"/>
          <w:b/>
          <w:sz w:val="22"/>
          <w:szCs w:val="22"/>
          <w:lang w:val="es-ES_tradnl"/>
        </w:rPr>
        <w:t>tolerancias</w:t>
      </w:r>
      <w:r w:rsidRPr="000B2162">
        <w:rPr>
          <w:rFonts w:ascii="Calibri" w:hAnsi="Calibri"/>
          <w:sz w:val="22"/>
          <w:szCs w:val="22"/>
          <w:lang w:val="es-ES_tradnl"/>
        </w:rPr>
        <w:t>:</w:t>
      </w:r>
    </w:p>
    <w:p w:rsidR="00963FE5" w:rsidRPr="000B2162" w:rsidRDefault="00963FE5" w:rsidP="00963FE5">
      <w:pPr>
        <w:pStyle w:val="Prrafodelista"/>
        <w:ind w:left="0"/>
        <w:jc w:val="both"/>
        <w:rPr>
          <w:rFonts w:ascii="Calibri" w:hAnsi="Calibri"/>
          <w:sz w:val="22"/>
          <w:szCs w:val="22"/>
          <w:lang w:val="es-ES_tradnl"/>
        </w:rPr>
      </w:pPr>
    </w:p>
    <w:p w:rsidR="00963FE5"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e.</w:t>
      </w:r>
      <w:r w:rsidRPr="000B2162">
        <w:rPr>
          <w:rFonts w:ascii="Calibri" w:hAnsi="Calibri"/>
          <w:sz w:val="22"/>
          <w:szCs w:val="22"/>
          <w:lang w:val="es-ES_tradnl"/>
        </w:rPr>
        <w:tab/>
      </w:r>
      <w:r w:rsidRPr="000B2162">
        <w:rPr>
          <w:rFonts w:ascii="Calibri" w:hAnsi="Calibri"/>
          <w:b/>
          <w:sz w:val="22"/>
          <w:szCs w:val="22"/>
          <w:lang w:val="es-ES_tradnl"/>
        </w:rPr>
        <w:t>Partida 1.</w:t>
      </w:r>
      <w:r w:rsidRPr="000B2162">
        <w:rPr>
          <w:rFonts w:ascii="Calibri" w:hAnsi="Calibri"/>
          <w:sz w:val="22"/>
          <w:szCs w:val="22"/>
          <w:lang w:val="es-ES_tradnl"/>
        </w:rPr>
        <w:t xml:space="preserve"> Dimensiones de 9 ½” ±7.874 centésimas de pulgada (241.3 mm ±2.0 mm) por 7 ⅓” ±7.874 centésimas de pulgada (186.267 mm ±2.0 mm) incluyendo las dos plecas laterales (ponchos).</w:t>
      </w:r>
    </w:p>
    <w:p w:rsidR="00963FE5" w:rsidRPr="000B2162" w:rsidRDefault="00963FE5" w:rsidP="00963FE5">
      <w:pPr>
        <w:pStyle w:val="Prrafodelista"/>
        <w:ind w:left="0"/>
        <w:jc w:val="both"/>
        <w:rPr>
          <w:rFonts w:ascii="Calibri" w:hAnsi="Calibri"/>
          <w:sz w:val="22"/>
          <w:szCs w:val="22"/>
          <w:lang w:val="es-ES_tradnl"/>
        </w:rPr>
      </w:pPr>
      <w:r>
        <w:rPr>
          <w:rFonts w:ascii="Calibri" w:hAnsi="Calibri"/>
          <w:sz w:val="22"/>
          <w:szCs w:val="22"/>
          <w:lang w:val="es-ES_tradnl"/>
        </w:rPr>
        <w:t xml:space="preserve"> </w:t>
      </w:r>
      <w:r>
        <w:rPr>
          <w:rFonts w:ascii="Calibri" w:hAnsi="Calibri"/>
          <w:sz w:val="22"/>
          <w:szCs w:val="22"/>
          <w:lang w:val="es-ES_tradnl"/>
        </w:rPr>
        <w:tab/>
      </w:r>
    </w:p>
    <w:p w:rsidR="00963FE5" w:rsidRDefault="00963FE5" w:rsidP="00963FE5">
      <w:pPr>
        <w:pStyle w:val="Prrafodelista"/>
        <w:ind w:left="0"/>
        <w:jc w:val="both"/>
        <w:rPr>
          <w:rFonts w:ascii="Calibri" w:hAnsi="Calibri"/>
          <w:sz w:val="22"/>
          <w:szCs w:val="22"/>
          <w:lang w:val="es-ES_tradnl"/>
        </w:rPr>
      </w:pPr>
      <w:r w:rsidRPr="000B2162">
        <w:rPr>
          <w:rFonts w:ascii="Calibri" w:hAnsi="Calibri"/>
          <w:sz w:val="22"/>
          <w:szCs w:val="22"/>
          <w:lang w:val="es-ES_tradnl"/>
        </w:rPr>
        <w:t>f.</w:t>
      </w:r>
      <w:r w:rsidRPr="000B2162">
        <w:rPr>
          <w:rFonts w:ascii="Calibri" w:hAnsi="Calibri"/>
          <w:sz w:val="22"/>
          <w:szCs w:val="22"/>
          <w:lang w:val="es-ES_tradnl"/>
        </w:rPr>
        <w:tab/>
      </w:r>
      <w:r w:rsidRPr="000B2162">
        <w:rPr>
          <w:rFonts w:ascii="Calibri" w:hAnsi="Calibri"/>
          <w:b/>
          <w:sz w:val="22"/>
          <w:szCs w:val="22"/>
          <w:lang w:val="es-ES_tradnl"/>
        </w:rPr>
        <w:t>Partida</w:t>
      </w:r>
      <w:r w:rsidR="00D97561">
        <w:rPr>
          <w:rFonts w:ascii="Calibri" w:hAnsi="Calibri"/>
          <w:b/>
          <w:sz w:val="22"/>
          <w:szCs w:val="22"/>
          <w:lang w:val="es-ES_tradnl"/>
        </w:rPr>
        <w:t>s</w:t>
      </w:r>
      <w:r w:rsidRPr="000B2162">
        <w:rPr>
          <w:rFonts w:ascii="Calibri" w:hAnsi="Calibri"/>
          <w:b/>
          <w:sz w:val="22"/>
          <w:szCs w:val="22"/>
          <w:lang w:val="es-ES_tradnl"/>
        </w:rPr>
        <w:t xml:space="preserve"> </w:t>
      </w:r>
      <w:r w:rsidRPr="00D97561">
        <w:rPr>
          <w:rFonts w:ascii="Calibri" w:hAnsi="Calibri"/>
          <w:b/>
          <w:sz w:val="22"/>
          <w:szCs w:val="22"/>
          <w:lang w:val="es-ES_tradnl"/>
        </w:rPr>
        <w:t>2, 3, 4, 5, 6 y 7</w:t>
      </w:r>
      <w:r w:rsidRPr="000B2162">
        <w:rPr>
          <w:rFonts w:ascii="Calibri" w:hAnsi="Calibri"/>
          <w:sz w:val="22"/>
          <w:szCs w:val="22"/>
          <w:lang w:val="es-ES_tradnl"/>
        </w:rPr>
        <w:t xml:space="preserve"> Dimensiones de 8 ½” ± 7.874 centésimas de pulgada (215.9 mm ±2.0 mm) por 11”</w:t>
      </w:r>
      <w:r w:rsidR="00813523">
        <w:rPr>
          <w:rFonts w:ascii="Calibri" w:hAnsi="Calibri"/>
          <w:sz w:val="22"/>
          <w:szCs w:val="22"/>
          <w:lang w:val="es-ES_tradnl"/>
        </w:rPr>
        <w:t xml:space="preserve"> </w:t>
      </w:r>
      <w:r w:rsidRPr="000B2162">
        <w:rPr>
          <w:rFonts w:ascii="Calibri" w:hAnsi="Calibri"/>
          <w:sz w:val="22"/>
          <w:szCs w:val="22"/>
          <w:lang w:val="es-ES_tradnl"/>
        </w:rPr>
        <w:t>± 7.874 centésimas de pulgada (279.4 mm ±2.0 mm).</w:t>
      </w:r>
    </w:p>
    <w:p w:rsidR="00963FE5" w:rsidRDefault="00963FE5" w:rsidP="00963FE5">
      <w:pPr>
        <w:pStyle w:val="Prrafodelista"/>
        <w:ind w:left="0"/>
        <w:jc w:val="both"/>
        <w:rPr>
          <w:rFonts w:ascii="Calibri" w:hAnsi="Calibri"/>
          <w:sz w:val="22"/>
          <w:szCs w:val="22"/>
          <w:lang w:val="es-ES_tradnl"/>
        </w:rPr>
      </w:pPr>
    </w:p>
    <w:p w:rsidR="00D97561" w:rsidRDefault="00963FE5" w:rsidP="00963FE5">
      <w:pPr>
        <w:pStyle w:val="Prrafodelista"/>
        <w:ind w:left="0"/>
        <w:jc w:val="both"/>
        <w:rPr>
          <w:rFonts w:ascii="Calibri" w:hAnsi="Calibri"/>
          <w:sz w:val="22"/>
          <w:szCs w:val="22"/>
          <w:lang w:val="es-ES_tradnl"/>
        </w:rPr>
      </w:pPr>
      <w:r>
        <w:rPr>
          <w:rFonts w:ascii="Calibri" w:hAnsi="Calibri"/>
          <w:sz w:val="22"/>
          <w:szCs w:val="22"/>
          <w:lang w:val="es-ES_tradnl"/>
        </w:rPr>
        <w:t xml:space="preserve">g.  </w:t>
      </w:r>
      <w:r w:rsidRPr="004C3286">
        <w:rPr>
          <w:rFonts w:ascii="Calibri" w:hAnsi="Calibri"/>
          <w:sz w:val="22"/>
          <w:szCs w:val="22"/>
          <w:lang w:val="es-ES_tradnl"/>
        </w:rPr>
        <w:t xml:space="preserve">En lo que corresponde a la característica del holograma bidi-tridimensional en dot matrix, el tercer nivel solicitado en las </w:t>
      </w:r>
      <w:r w:rsidRPr="00D97561">
        <w:rPr>
          <w:rFonts w:ascii="Calibri" w:hAnsi="Calibri"/>
          <w:sz w:val="22"/>
          <w:szCs w:val="22"/>
          <w:lang w:val="es-ES_tradnl"/>
        </w:rPr>
        <w:t>partidas 1, 2, 3, 4, 5 y 6; para fines</w:t>
      </w:r>
      <w:r w:rsidRPr="004C3286">
        <w:rPr>
          <w:rFonts w:ascii="Calibri" w:hAnsi="Calibri"/>
          <w:sz w:val="22"/>
          <w:szCs w:val="22"/>
          <w:lang w:val="es-ES_tradnl"/>
        </w:rPr>
        <w:t xml:space="preserve"> de las muestras puede ser cualquier imagen o letra.</w:t>
      </w:r>
      <w:r>
        <w:rPr>
          <w:rFonts w:ascii="Calibri" w:hAnsi="Calibri"/>
          <w:sz w:val="22"/>
          <w:szCs w:val="22"/>
          <w:lang w:val="es-ES_tradnl"/>
        </w:rPr>
        <w:t xml:space="preserve"> </w:t>
      </w:r>
    </w:p>
    <w:p w:rsidR="00D97561" w:rsidRDefault="00D97561" w:rsidP="00D97561">
      <w:pPr>
        <w:pStyle w:val="Prrafodelista"/>
        <w:ind w:left="0"/>
        <w:jc w:val="both"/>
        <w:rPr>
          <w:rFonts w:ascii="Calibri" w:hAnsi="Calibri"/>
          <w:b/>
          <w:sz w:val="22"/>
          <w:szCs w:val="22"/>
          <w:lang w:val="es-ES_tradnl"/>
        </w:rPr>
      </w:pPr>
    </w:p>
    <w:p w:rsidR="00D97561" w:rsidRDefault="00D97561" w:rsidP="00D97561">
      <w:pPr>
        <w:jc w:val="both"/>
        <w:rPr>
          <w:rFonts w:ascii="Calibri" w:hAnsi="Calibri"/>
          <w:sz w:val="22"/>
          <w:szCs w:val="22"/>
          <w:lang w:val="es-ES_tradnl"/>
        </w:rPr>
      </w:pPr>
      <w:r w:rsidRPr="00CD21DD">
        <w:rPr>
          <w:rFonts w:ascii="Calibri" w:hAnsi="Calibri"/>
          <w:sz w:val="22"/>
          <w:szCs w:val="22"/>
          <w:lang w:val="es-ES_tradnl"/>
        </w:rPr>
        <w:t xml:space="preserve">De dichas evaluaciones la </w:t>
      </w:r>
      <w:r w:rsidRPr="00CD21DD">
        <w:rPr>
          <w:rFonts w:ascii="Calibri" w:hAnsi="Calibri"/>
          <w:b/>
          <w:sz w:val="22"/>
          <w:szCs w:val="22"/>
          <w:lang w:val="es-ES_tradnl"/>
        </w:rPr>
        <w:t>SMAOT levantará la Minuta</w:t>
      </w:r>
      <w:r w:rsidRPr="00CD21DD">
        <w:rPr>
          <w:rFonts w:ascii="Calibri" w:hAnsi="Calibri"/>
          <w:sz w:val="22"/>
          <w:szCs w:val="22"/>
          <w:lang w:val="es-ES_tradnl"/>
        </w:rPr>
        <w:t xml:space="preserve"> correspondiente.</w:t>
      </w:r>
    </w:p>
    <w:p w:rsidR="00963FE5" w:rsidRDefault="00963FE5" w:rsidP="00963FE5">
      <w:pPr>
        <w:pStyle w:val="Prrafodelista"/>
        <w:ind w:left="0"/>
        <w:jc w:val="both"/>
        <w:rPr>
          <w:rFonts w:ascii="Calibri" w:hAnsi="Calibri"/>
          <w:sz w:val="22"/>
          <w:szCs w:val="22"/>
          <w:lang w:val="es-ES_tradnl"/>
        </w:rPr>
      </w:pP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t>Entrega y Recepción de Muestras de los Licitantes</w:t>
      </w:r>
    </w:p>
    <w:p w:rsidR="00E020FF" w:rsidRDefault="00E020FF">
      <w:pPr>
        <w:pBdr>
          <w:top w:val="nil"/>
          <w:left w:val="nil"/>
          <w:bottom w:val="nil"/>
          <w:right w:val="nil"/>
          <w:between w:val="nil"/>
        </w:pBdr>
        <w:jc w:val="both"/>
        <w:rPr>
          <w:rFonts w:ascii="Calibri" w:eastAsia="Calibri" w:hAnsi="Calibri" w:cs="Calibri"/>
          <w:b/>
          <w: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recepción de las muestras físicas presentadas por </w:t>
      </w:r>
      <w:r w:rsidRPr="00D5217F">
        <w:rPr>
          <w:rFonts w:ascii="Calibri" w:eastAsia="Calibri" w:hAnsi="Calibri" w:cs="Calibri"/>
          <w:color w:val="000000"/>
          <w:sz w:val="22"/>
          <w:szCs w:val="22"/>
        </w:rPr>
        <w:t xml:space="preserve">los licitantes participantes será a más tardar el día </w:t>
      </w:r>
      <w:r w:rsidR="00D5217F" w:rsidRPr="00D5217F">
        <w:rPr>
          <w:rFonts w:ascii="Calibri" w:eastAsia="Calibri" w:hAnsi="Calibri" w:cs="Calibri"/>
          <w:b/>
          <w:color w:val="000000"/>
          <w:sz w:val="22"/>
          <w:szCs w:val="22"/>
        </w:rPr>
        <w:t>12</w:t>
      </w:r>
      <w:r w:rsidRPr="00D5217F">
        <w:rPr>
          <w:rFonts w:ascii="Calibri" w:eastAsia="Calibri" w:hAnsi="Calibri" w:cs="Calibri"/>
          <w:b/>
          <w:color w:val="000000"/>
          <w:sz w:val="22"/>
          <w:szCs w:val="22"/>
        </w:rPr>
        <w:t xml:space="preserve"> de </w:t>
      </w:r>
      <w:r w:rsidR="00D5217F" w:rsidRPr="00D5217F">
        <w:rPr>
          <w:rFonts w:ascii="Calibri" w:eastAsia="Calibri" w:hAnsi="Calibri" w:cs="Calibri"/>
          <w:b/>
          <w:color w:val="000000"/>
          <w:sz w:val="22"/>
          <w:szCs w:val="22"/>
        </w:rPr>
        <w:t>junio</w:t>
      </w:r>
      <w:r w:rsidRPr="00D5217F">
        <w:rPr>
          <w:rFonts w:ascii="Calibri" w:eastAsia="Calibri" w:hAnsi="Calibri" w:cs="Calibri"/>
          <w:b/>
          <w:color w:val="000000"/>
          <w:sz w:val="22"/>
          <w:szCs w:val="22"/>
        </w:rPr>
        <w:t xml:space="preserve"> del 202</w:t>
      </w:r>
      <w:r w:rsidR="008B24C7" w:rsidRPr="00D5217F">
        <w:rPr>
          <w:rFonts w:ascii="Calibri" w:eastAsia="Calibri" w:hAnsi="Calibri" w:cs="Calibri"/>
          <w:b/>
          <w:color w:val="000000"/>
          <w:sz w:val="22"/>
          <w:szCs w:val="22"/>
        </w:rPr>
        <w:t>4</w:t>
      </w:r>
      <w:r w:rsidR="00D5217F" w:rsidRPr="00D5217F">
        <w:rPr>
          <w:rFonts w:ascii="Calibri" w:eastAsia="Calibri" w:hAnsi="Calibri" w:cs="Calibri"/>
          <w:b/>
          <w:color w:val="000000"/>
          <w:sz w:val="22"/>
          <w:szCs w:val="22"/>
        </w:rPr>
        <w:t xml:space="preserve"> a las 09:3</w:t>
      </w:r>
      <w:r w:rsidRPr="00D5217F">
        <w:rPr>
          <w:rFonts w:ascii="Calibri" w:eastAsia="Calibri" w:hAnsi="Calibri" w:cs="Calibri"/>
          <w:b/>
          <w:color w:val="000000"/>
          <w:sz w:val="22"/>
          <w:szCs w:val="22"/>
        </w:rPr>
        <w:t>0 horas</w:t>
      </w:r>
      <w:r w:rsidRPr="00D5217F">
        <w:rPr>
          <w:rFonts w:ascii="Calibri" w:eastAsia="Calibri" w:hAnsi="Calibri" w:cs="Calibri"/>
          <w:color w:val="000000"/>
          <w:sz w:val="22"/>
          <w:szCs w:val="22"/>
        </w:rPr>
        <w:t xml:space="preserve"> en el Almacén de la Dirección de Adquisiciones ubicado en </w:t>
      </w:r>
      <w:r w:rsidRPr="00D5217F">
        <w:rPr>
          <w:rFonts w:ascii="Calibri" w:eastAsia="Calibri" w:hAnsi="Calibri" w:cs="Calibri"/>
          <w:color w:val="000000"/>
          <w:sz w:val="22"/>
          <w:szCs w:val="22"/>
        </w:rPr>
        <w:lastRenderedPageBreak/>
        <w:t>Carretera Guanajuato – Juventino Rosas km. 9.5 en un horario de lunes a viernes de las 9:00 a las 15:00 horas.</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sz w:val="22"/>
          <w:szCs w:val="22"/>
        </w:rPr>
        <w:t xml:space="preserve">El licitante deberá de </w:t>
      </w:r>
      <w:r w:rsidRPr="008B24C7">
        <w:rPr>
          <w:rFonts w:ascii="Calibri" w:eastAsia="Calibri" w:hAnsi="Calibri" w:cs="Calibri"/>
          <w:sz w:val="22"/>
          <w:szCs w:val="22"/>
        </w:rPr>
        <w:t>presentar sus muestras acompañadas con original y 2 copias del recibo de muestras (</w:t>
      </w:r>
      <w:r w:rsidRPr="008B24C7">
        <w:rPr>
          <w:rFonts w:ascii="Calibri" w:eastAsia="Calibri" w:hAnsi="Calibri" w:cs="Calibri"/>
          <w:b/>
          <w:sz w:val="22"/>
          <w:szCs w:val="22"/>
        </w:rPr>
        <w:t xml:space="preserve">ANEXO </w:t>
      </w:r>
      <w:r w:rsidR="008B24C7" w:rsidRPr="008B24C7">
        <w:rPr>
          <w:rFonts w:ascii="Calibri" w:eastAsia="Calibri" w:hAnsi="Calibri" w:cs="Calibri"/>
          <w:b/>
          <w:sz w:val="22"/>
          <w:szCs w:val="22"/>
        </w:rPr>
        <w:t>D</w:t>
      </w:r>
      <w:r w:rsidRPr="008B24C7">
        <w:rPr>
          <w:rFonts w:ascii="Calibri" w:eastAsia="Calibri" w:hAnsi="Calibri" w:cs="Calibri"/>
          <w:sz w:val="22"/>
          <w:szCs w:val="22"/>
        </w:rPr>
        <w:t>), elaborado preferentemente en hoja membretada, dejando una copia en dicho almacén para cotejo de recepción</w:t>
      </w:r>
      <w:r>
        <w:rPr>
          <w:rFonts w:ascii="Calibri" w:eastAsia="Calibri" w:hAnsi="Calibri" w:cs="Calibri"/>
          <w:sz w:val="22"/>
          <w:szCs w:val="22"/>
        </w:rPr>
        <w:t xml:space="preserve">. El documento deberá mencionar la(s) partida(s) en que participa, descripción corta de su </w:t>
      </w:r>
      <w:r w:rsidRPr="003816BB">
        <w:rPr>
          <w:rFonts w:ascii="Calibri" w:eastAsia="Calibri" w:hAnsi="Calibri" w:cs="Calibri"/>
          <w:b/>
          <w:sz w:val="22"/>
          <w:szCs w:val="22"/>
        </w:rPr>
        <w:t>muestra y datos</w:t>
      </w:r>
      <w:r>
        <w:rPr>
          <w:rFonts w:ascii="Calibri" w:eastAsia="Calibri" w:hAnsi="Calibri" w:cs="Calibri"/>
          <w:sz w:val="22"/>
          <w:szCs w:val="22"/>
        </w:rPr>
        <w:t xml:space="preserve"> del licitante. Así mismo deberá anotarse en la hoja de registro de recepción de muestras. </w:t>
      </w:r>
    </w:p>
    <w:p w:rsidR="00E020FF" w:rsidRDefault="00E020FF">
      <w:pPr>
        <w:jc w:val="both"/>
        <w:rPr>
          <w:rFonts w:ascii="Calibri" w:eastAsia="Calibri" w:hAnsi="Calibri" w:cs="Calibri"/>
          <w:sz w:val="22"/>
          <w:szCs w:val="22"/>
        </w:rPr>
      </w:pPr>
    </w:p>
    <w:p w:rsidR="00583E1A" w:rsidRDefault="0067084A" w:rsidP="00583E1A">
      <w:pPr>
        <w:pStyle w:val="Prrafodelista"/>
        <w:ind w:left="0"/>
        <w:jc w:val="both"/>
        <w:rPr>
          <w:rFonts w:ascii="Calibri" w:hAnsi="Calibri"/>
          <w:b/>
          <w:sz w:val="22"/>
          <w:szCs w:val="22"/>
          <w:lang w:val="es-ES_tradnl"/>
        </w:rPr>
      </w:pPr>
      <w:r>
        <w:rPr>
          <w:rFonts w:ascii="Calibri" w:eastAsia="Calibri" w:hAnsi="Calibri" w:cs="Calibri"/>
          <w:sz w:val="22"/>
          <w:szCs w:val="22"/>
        </w:rPr>
        <w:t xml:space="preserve">Dichas muestras </w:t>
      </w:r>
      <w:r w:rsidRPr="00BB037B">
        <w:rPr>
          <w:rFonts w:ascii="Calibri" w:eastAsia="Calibri" w:hAnsi="Calibri" w:cs="Calibri"/>
          <w:sz w:val="22"/>
          <w:szCs w:val="22"/>
        </w:rPr>
        <w:t>deberán estar debidamente etiquetadas con los datos que se mencionan en el inciso anterior.</w:t>
      </w:r>
      <w:r w:rsidR="00583E1A">
        <w:rPr>
          <w:rFonts w:ascii="Calibri" w:eastAsia="Calibri" w:hAnsi="Calibri" w:cs="Calibri"/>
          <w:sz w:val="22"/>
          <w:szCs w:val="22"/>
        </w:rPr>
        <w:t xml:space="preserve"> </w:t>
      </w:r>
      <w:r w:rsidR="00583E1A" w:rsidRPr="00F8672D">
        <w:rPr>
          <w:rFonts w:ascii="Calibri" w:hAnsi="Calibri"/>
          <w:b/>
          <w:sz w:val="22"/>
          <w:szCs w:val="22"/>
          <w:lang w:val="es-ES_tradnl"/>
        </w:rPr>
        <w:t>El licitante deberá entregar su(s) propio(s) filtro(s) decodificador(es) que corresponda(n) de acuerdo al bien ofertado, a fin de poder realizar las pruebas previstas.</w:t>
      </w:r>
      <w:r w:rsidR="008B46B8">
        <w:rPr>
          <w:rFonts w:ascii="Calibri" w:hAnsi="Calibri"/>
          <w:b/>
          <w:sz w:val="22"/>
          <w:szCs w:val="22"/>
          <w:lang w:val="es-ES_tradnl"/>
        </w:rPr>
        <w:t xml:space="preserve"> </w:t>
      </w:r>
    </w:p>
    <w:p w:rsidR="00E020FF" w:rsidRPr="00BB037B" w:rsidRDefault="00E020FF">
      <w:pPr>
        <w:jc w:val="both"/>
        <w:rPr>
          <w:rFonts w:ascii="Calibri" w:eastAsia="Calibri" w:hAnsi="Calibri" w:cs="Calibri"/>
          <w:sz w:val="22"/>
          <w:szCs w:val="22"/>
        </w:rPr>
      </w:pPr>
    </w:p>
    <w:p w:rsidR="00E020FF" w:rsidRDefault="0067084A">
      <w:pPr>
        <w:jc w:val="both"/>
        <w:rPr>
          <w:rFonts w:ascii="Calibri" w:eastAsia="Calibri" w:hAnsi="Calibri" w:cs="Calibri"/>
          <w:b/>
          <w:sz w:val="22"/>
          <w:szCs w:val="22"/>
          <w:u w:val="single"/>
        </w:rPr>
      </w:pPr>
      <w:r w:rsidRPr="00BB037B">
        <w:rPr>
          <w:rFonts w:ascii="Calibri" w:eastAsia="Calibri" w:hAnsi="Calibri" w:cs="Calibri"/>
          <w:sz w:val="22"/>
          <w:szCs w:val="22"/>
        </w:rPr>
        <w:t xml:space="preserve">Las muestras entregadas quedarán en poder de la Dirección de Adquisiciones y Suministros, hasta el cumplimiento de la entrega total de lo contratado en el caso del </w:t>
      </w:r>
      <w:r w:rsidR="003816BB">
        <w:rPr>
          <w:rFonts w:ascii="Calibri" w:eastAsia="Calibri" w:hAnsi="Calibri" w:cs="Calibri"/>
          <w:sz w:val="22"/>
          <w:szCs w:val="22"/>
        </w:rPr>
        <w:t>licitante adjudicado</w:t>
      </w:r>
      <w:r w:rsidRPr="00BB037B">
        <w:rPr>
          <w:rFonts w:ascii="Calibri" w:eastAsia="Calibri" w:hAnsi="Calibri" w:cs="Calibri"/>
          <w:sz w:val="22"/>
          <w:szCs w:val="22"/>
        </w:rPr>
        <w:t xml:space="preserve">; y en el caso de los demás licitantes, deberán pasar por sus muestras a la Dirección de Adquisiciones y Suministros en la semana del </w:t>
      </w:r>
      <w:r w:rsidR="00395F2C" w:rsidRPr="00BB037B">
        <w:rPr>
          <w:rFonts w:ascii="Calibri" w:eastAsia="Calibri" w:hAnsi="Calibri" w:cs="Calibri"/>
          <w:b/>
          <w:sz w:val="22"/>
          <w:szCs w:val="22"/>
        </w:rPr>
        <w:t>15 al 19</w:t>
      </w:r>
      <w:r w:rsidRPr="00BB037B">
        <w:rPr>
          <w:rFonts w:ascii="Calibri" w:eastAsia="Calibri" w:hAnsi="Calibri" w:cs="Calibri"/>
          <w:b/>
          <w:sz w:val="22"/>
          <w:szCs w:val="22"/>
        </w:rPr>
        <w:t xml:space="preserve"> de </w:t>
      </w:r>
      <w:r w:rsidR="00395F2C" w:rsidRPr="00BB037B">
        <w:rPr>
          <w:rFonts w:ascii="Calibri" w:eastAsia="Calibri" w:hAnsi="Calibri" w:cs="Calibri"/>
          <w:b/>
          <w:sz w:val="22"/>
          <w:szCs w:val="22"/>
        </w:rPr>
        <w:t>julio</w:t>
      </w:r>
      <w:r w:rsidRPr="00BB037B">
        <w:rPr>
          <w:rFonts w:ascii="Calibri" w:eastAsia="Calibri" w:hAnsi="Calibri" w:cs="Calibri"/>
          <w:b/>
          <w:sz w:val="22"/>
          <w:szCs w:val="22"/>
        </w:rPr>
        <w:t xml:space="preserve"> del 202</w:t>
      </w:r>
      <w:r w:rsidR="009C2A67" w:rsidRPr="00BB037B">
        <w:rPr>
          <w:rFonts w:ascii="Calibri" w:eastAsia="Calibri" w:hAnsi="Calibri" w:cs="Calibri"/>
          <w:b/>
          <w:sz w:val="22"/>
          <w:szCs w:val="22"/>
        </w:rPr>
        <w:t>4</w:t>
      </w:r>
      <w:r w:rsidRPr="00BB037B">
        <w:rPr>
          <w:rFonts w:ascii="Calibri" w:eastAsia="Calibri" w:hAnsi="Calibri" w:cs="Calibri"/>
          <w:sz w:val="22"/>
          <w:szCs w:val="22"/>
        </w:rPr>
        <w:t xml:space="preserve">, </w:t>
      </w:r>
      <w:r w:rsidRPr="00BB037B">
        <w:rPr>
          <w:rFonts w:ascii="Calibri" w:eastAsia="Calibri" w:hAnsi="Calibri" w:cs="Calibri"/>
          <w:b/>
          <w:sz w:val="22"/>
          <w:szCs w:val="22"/>
          <w:u w:val="single"/>
        </w:rPr>
        <w:t>sin que sea objeto de reclamo el deterioro de las muestras.</w:t>
      </w:r>
      <w:r>
        <w:rPr>
          <w:rFonts w:ascii="Calibri" w:eastAsia="Calibri" w:hAnsi="Calibri" w:cs="Calibri"/>
          <w:b/>
          <w:sz w:val="22"/>
          <w:szCs w:val="22"/>
          <w:u w:val="single"/>
        </w:rPr>
        <w:t xml:space="preserve"> </w:t>
      </w:r>
    </w:p>
    <w:p w:rsidR="00E020FF" w:rsidRDefault="00E020FF">
      <w:pPr>
        <w:jc w:val="both"/>
        <w:rPr>
          <w:rFonts w:ascii="Calibri" w:eastAsia="Calibri" w:hAnsi="Calibri" w:cs="Calibri"/>
          <w:sz w:val="22"/>
          <w:szCs w:val="22"/>
        </w:rPr>
      </w:pP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Evaluación de Muestras y Pruebas </w:t>
      </w:r>
    </w:p>
    <w:p w:rsidR="00E020FF" w:rsidRDefault="00E020FF">
      <w:pPr>
        <w:jc w:val="both"/>
        <w:rPr>
          <w:rFonts w:ascii="Calibri" w:eastAsia="Calibri" w:hAnsi="Calibri" w:cs="Calibri"/>
          <w:b/>
          <w:sz w:val="22"/>
          <w:szCs w:val="22"/>
        </w:rPr>
      </w:pPr>
    </w:p>
    <w:p w:rsidR="00E020FF" w:rsidRDefault="0067084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La evaluación de las muestras consistirá en la verificación de la muestra física de conformidad a lo solicitado en las presentes bases y anexos. </w:t>
      </w:r>
      <w:r>
        <w:rPr>
          <w:rFonts w:ascii="Calibri" w:eastAsia="Calibri" w:hAnsi="Calibri" w:cs="Calibri"/>
          <w:b/>
          <w:color w:val="000000"/>
          <w:sz w:val="22"/>
          <w:szCs w:val="22"/>
        </w:rPr>
        <w:t>Se podrán realizar pruebas destructivas.</w:t>
      </w:r>
    </w:p>
    <w:p w:rsidR="00395F2C" w:rsidRDefault="00395F2C">
      <w:pPr>
        <w:pBdr>
          <w:top w:val="nil"/>
          <w:left w:val="nil"/>
          <w:bottom w:val="nil"/>
          <w:right w:val="nil"/>
          <w:between w:val="nil"/>
        </w:pBdr>
        <w:jc w:val="both"/>
        <w:rPr>
          <w:rFonts w:ascii="Calibri" w:eastAsia="Calibri" w:hAnsi="Calibri" w:cs="Calibri"/>
          <w:b/>
          <w:color w:val="000000"/>
          <w:sz w:val="22"/>
          <w:szCs w:val="22"/>
        </w:rPr>
      </w:pPr>
    </w:p>
    <w:p w:rsidR="00395F2C" w:rsidRDefault="00395F2C" w:rsidP="00395F2C">
      <w:pPr>
        <w:jc w:val="both"/>
        <w:rPr>
          <w:rFonts w:ascii="Calibri" w:eastAsia="Calibri" w:hAnsi="Calibri" w:cs="Calibri"/>
          <w:b/>
          <w:sz w:val="22"/>
          <w:szCs w:val="22"/>
        </w:rPr>
      </w:pPr>
      <w:r w:rsidRPr="001653A6">
        <w:rPr>
          <w:rFonts w:ascii="Calibri" w:eastAsia="Calibri" w:hAnsi="Calibri" w:cs="Calibri"/>
          <w:b/>
          <w:sz w:val="22"/>
          <w:szCs w:val="22"/>
        </w:rPr>
        <w:t>Lo anterior con el fin de evaluar el tipo y calidad de papel, legibilidad de los textos en todos los formatos, así c</w:t>
      </w:r>
      <w:r w:rsidR="00D151FD">
        <w:rPr>
          <w:rFonts w:ascii="Calibri" w:eastAsia="Calibri" w:hAnsi="Calibri" w:cs="Calibri"/>
          <w:b/>
          <w:sz w:val="22"/>
          <w:szCs w:val="22"/>
        </w:rPr>
        <w:t>omo las tintas solicitadas en cada</w:t>
      </w:r>
      <w:r w:rsidRPr="001653A6">
        <w:rPr>
          <w:rFonts w:ascii="Calibri" w:eastAsia="Calibri" w:hAnsi="Calibri" w:cs="Calibri"/>
          <w:b/>
          <w:sz w:val="22"/>
          <w:szCs w:val="22"/>
        </w:rPr>
        <w:t xml:space="preserve"> partida, etc.</w:t>
      </w:r>
    </w:p>
    <w:p w:rsidR="00D151FD" w:rsidRDefault="00D151FD" w:rsidP="00395F2C">
      <w:pPr>
        <w:jc w:val="both"/>
        <w:rPr>
          <w:rFonts w:ascii="Calibri" w:eastAsia="Calibri" w:hAnsi="Calibri" w:cs="Calibri"/>
          <w:b/>
          <w:sz w:val="22"/>
          <w:szCs w:val="22"/>
        </w:rPr>
      </w:pPr>
    </w:p>
    <w:p w:rsidR="00D151FD" w:rsidRPr="00EE072B" w:rsidRDefault="00D151FD" w:rsidP="00D151FD">
      <w:pPr>
        <w:numPr>
          <w:ilvl w:val="0"/>
          <w:numId w:val="22"/>
        </w:numPr>
        <w:jc w:val="both"/>
        <w:textDirection w:val="btLr"/>
        <w:rPr>
          <w:rFonts w:ascii="Calibri" w:eastAsia="Calibri" w:hAnsi="Calibri" w:cs="Calibri"/>
          <w:b/>
          <w:i/>
          <w:sz w:val="22"/>
          <w:szCs w:val="22"/>
        </w:rPr>
      </w:pPr>
      <w:r>
        <w:rPr>
          <w:rFonts w:ascii="Calibri" w:eastAsia="Calibri" w:hAnsi="Calibri" w:cs="Calibri"/>
          <w:b/>
          <w:i/>
          <w:sz w:val="22"/>
          <w:szCs w:val="22"/>
        </w:rPr>
        <w:t>Entrega de Muestra Final p</w:t>
      </w:r>
      <w:r w:rsidRPr="00EE072B">
        <w:rPr>
          <w:rFonts w:ascii="Calibri" w:eastAsia="Calibri" w:hAnsi="Calibri" w:cs="Calibri"/>
          <w:b/>
          <w:i/>
          <w:sz w:val="22"/>
          <w:szCs w:val="22"/>
        </w:rPr>
        <w:t xml:space="preserve">ara </w:t>
      </w:r>
      <w:r>
        <w:rPr>
          <w:rFonts w:ascii="Calibri" w:eastAsia="Calibri" w:hAnsi="Calibri" w:cs="Calibri"/>
          <w:b/>
          <w:i/>
          <w:sz w:val="22"/>
          <w:szCs w:val="22"/>
        </w:rPr>
        <w:t>Validación</w:t>
      </w:r>
      <w:r w:rsidRPr="00EE072B">
        <w:rPr>
          <w:rFonts w:ascii="Calibri" w:eastAsia="Calibri" w:hAnsi="Calibri" w:cs="Calibri"/>
          <w:b/>
          <w:i/>
          <w:sz w:val="22"/>
          <w:szCs w:val="22"/>
        </w:rPr>
        <w:t xml:space="preserve"> </w:t>
      </w:r>
    </w:p>
    <w:p w:rsidR="00D151FD" w:rsidRDefault="00D151FD" w:rsidP="00395F2C">
      <w:pPr>
        <w:jc w:val="both"/>
        <w:rPr>
          <w:rFonts w:ascii="Calibri" w:eastAsia="Calibri" w:hAnsi="Calibri" w:cs="Calibri"/>
          <w:b/>
          <w:sz w:val="22"/>
          <w:szCs w:val="22"/>
        </w:rPr>
      </w:pPr>
    </w:p>
    <w:p w:rsidR="00104DBD" w:rsidRDefault="00104DBD" w:rsidP="00D151FD">
      <w:pPr>
        <w:pStyle w:val="Prrafodelista"/>
        <w:ind w:left="0"/>
        <w:jc w:val="both"/>
        <w:rPr>
          <w:rFonts w:ascii="Calibri" w:hAnsi="Calibri"/>
          <w:sz w:val="22"/>
          <w:szCs w:val="22"/>
        </w:rPr>
      </w:pPr>
      <w:r w:rsidRPr="00104DBD">
        <w:rPr>
          <w:rFonts w:ascii="Calibri" w:hAnsi="Calibri"/>
          <w:sz w:val="22"/>
          <w:szCs w:val="22"/>
        </w:rPr>
        <w:t xml:space="preserve">El diseño final de las Constancias y Distintivos de verificación vehicular será proporcionado por parte del área usuaria </w:t>
      </w:r>
      <w:r>
        <w:rPr>
          <w:rFonts w:ascii="Calibri" w:hAnsi="Calibri"/>
          <w:sz w:val="22"/>
          <w:szCs w:val="22"/>
        </w:rPr>
        <w:t xml:space="preserve">(SMAOT) </w:t>
      </w:r>
      <w:r w:rsidRPr="00104DBD">
        <w:rPr>
          <w:rFonts w:ascii="Calibri" w:hAnsi="Calibri"/>
          <w:sz w:val="22"/>
          <w:szCs w:val="22"/>
        </w:rPr>
        <w:t xml:space="preserve">al </w:t>
      </w:r>
      <w:r w:rsidR="00C472D8">
        <w:rPr>
          <w:rFonts w:ascii="Calibri" w:hAnsi="Calibri"/>
          <w:sz w:val="22"/>
          <w:szCs w:val="22"/>
        </w:rPr>
        <w:t>proveedor adjudicado</w:t>
      </w:r>
      <w:r w:rsidRPr="00104DBD">
        <w:rPr>
          <w:rFonts w:ascii="Calibri" w:hAnsi="Calibri"/>
          <w:sz w:val="22"/>
          <w:szCs w:val="22"/>
        </w:rPr>
        <w:t xml:space="preserve"> a más tardar a los 5 días hábiles posteriores a la notificación del fallo, a través del correo electrónico </w:t>
      </w:r>
      <w:hyperlink r:id="rId11" w:history="1">
        <w:r w:rsidRPr="00BC56C6">
          <w:rPr>
            <w:rStyle w:val="Hipervnculo"/>
            <w:rFonts w:ascii="Calibri" w:hAnsi="Calibri"/>
            <w:sz w:val="22"/>
            <w:szCs w:val="22"/>
          </w:rPr>
          <w:t>verificaciongto@guanajuato.gob.mx</w:t>
        </w:r>
      </w:hyperlink>
      <w:r>
        <w:rPr>
          <w:rFonts w:ascii="Calibri" w:hAnsi="Calibri"/>
          <w:sz w:val="22"/>
          <w:szCs w:val="22"/>
        </w:rPr>
        <w:t xml:space="preserve">. </w:t>
      </w:r>
    </w:p>
    <w:p w:rsidR="00104DBD" w:rsidRDefault="00104DBD" w:rsidP="00D151FD">
      <w:pPr>
        <w:pStyle w:val="Prrafodelista"/>
        <w:ind w:left="0"/>
        <w:jc w:val="both"/>
        <w:rPr>
          <w:rFonts w:ascii="Calibri" w:hAnsi="Calibri"/>
          <w:sz w:val="22"/>
          <w:szCs w:val="22"/>
        </w:rPr>
      </w:pPr>
    </w:p>
    <w:p w:rsidR="00D151FD" w:rsidRDefault="00D151FD" w:rsidP="00D151FD">
      <w:pPr>
        <w:pStyle w:val="Prrafodelista"/>
        <w:ind w:left="0"/>
        <w:jc w:val="both"/>
        <w:rPr>
          <w:rFonts w:ascii="Calibri" w:hAnsi="Calibri"/>
          <w:sz w:val="22"/>
          <w:szCs w:val="22"/>
        </w:rPr>
      </w:pPr>
      <w:r w:rsidRPr="00E94129">
        <w:rPr>
          <w:rFonts w:ascii="Calibri" w:hAnsi="Calibri"/>
          <w:sz w:val="22"/>
          <w:szCs w:val="22"/>
        </w:rPr>
        <w:t xml:space="preserve">Para </w:t>
      </w:r>
      <w:r w:rsidR="000C42D7">
        <w:rPr>
          <w:rFonts w:ascii="Calibri" w:hAnsi="Calibri"/>
          <w:sz w:val="22"/>
          <w:szCs w:val="22"/>
        </w:rPr>
        <w:t xml:space="preserve">todas </w:t>
      </w:r>
      <w:r w:rsidRPr="00E94129">
        <w:rPr>
          <w:rFonts w:ascii="Calibri" w:hAnsi="Calibri"/>
          <w:sz w:val="22"/>
          <w:szCs w:val="22"/>
        </w:rPr>
        <w:t xml:space="preserve">las </w:t>
      </w:r>
      <w:r w:rsidRPr="000C42D7">
        <w:rPr>
          <w:rFonts w:ascii="Calibri" w:hAnsi="Calibri"/>
          <w:sz w:val="22"/>
          <w:szCs w:val="22"/>
        </w:rPr>
        <w:t>partidas del Anexo I, el licitante</w:t>
      </w:r>
      <w:r w:rsidRPr="00E94129">
        <w:rPr>
          <w:rFonts w:ascii="Calibri" w:hAnsi="Calibri"/>
          <w:sz w:val="22"/>
          <w:szCs w:val="22"/>
        </w:rPr>
        <w:t xml:space="preserve"> adjudicado deberá enviar en formato digital el diseño final de impresión, en un tiempo no mayor </w:t>
      </w:r>
      <w:r w:rsidRPr="00D97561">
        <w:rPr>
          <w:rFonts w:ascii="Calibri" w:hAnsi="Calibri"/>
          <w:sz w:val="22"/>
          <w:szCs w:val="22"/>
        </w:rPr>
        <w:t xml:space="preserve">a </w:t>
      </w:r>
      <w:r w:rsidR="00104DBD" w:rsidRPr="00D97561">
        <w:rPr>
          <w:rFonts w:ascii="Calibri" w:hAnsi="Calibri"/>
          <w:sz w:val="22"/>
          <w:szCs w:val="22"/>
        </w:rPr>
        <w:t>20</w:t>
      </w:r>
      <w:r w:rsidRPr="00D97561">
        <w:rPr>
          <w:rFonts w:ascii="Calibri" w:hAnsi="Calibri"/>
          <w:sz w:val="22"/>
          <w:szCs w:val="22"/>
        </w:rPr>
        <w:t xml:space="preserve"> días hábiles contados a partir de la notificación de la adjudicación, dichos diseños se enviarán al</w:t>
      </w:r>
      <w:r w:rsidRPr="00E94129">
        <w:rPr>
          <w:rFonts w:ascii="Calibri" w:hAnsi="Calibri"/>
          <w:sz w:val="22"/>
          <w:szCs w:val="22"/>
        </w:rPr>
        <w:t xml:space="preserve"> Jefe del Departamento de Verificación Vehicular, correo electrónico </w:t>
      </w:r>
      <w:hyperlink r:id="rId12" w:history="1">
        <w:r w:rsidR="00BB037B" w:rsidRPr="00FA4DF6">
          <w:rPr>
            <w:rStyle w:val="Hipervnculo"/>
            <w:rFonts w:asciiTheme="majorHAnsi" w:eastAsia="Calibri" w:hAnsiTheme="majorHAnsi" w:cstheme="majorHAnsi"/>
            <w:sz w:val="22"/>
            <w:szCs w:val="22"/>
          </w:rPr>
          <w:t>verificaciongto@guanajuato.gob.mx</w:t>
        </w:r>
      </w:hyperlink>
      <w:r w:rsidRPr="00E94129">
        <w:rPr>
          <w:rFonts w:ascii="Calibri" w:hAnsi="Calibri"/>
          <w:sz w:val="22"/>
          <w:szCs w:val="22"/>
        </w:rPr>
        <w:t xml:space="preserve">; con el objetivo de que el área usuaria valide el diseño solicitado. En caso de que no existan observaciones dentro de los 3 días hábiles posteriores a la recepción del diseño digital, se entenderá por validado y autorizado. En el caso de existir observaciones en el formato digital del diseño enviado que sea objeto de rechazo, el licitante adjudicado deberá enviar nuevamente el formato digital del diseño en un plazo no mayor a dos días hábiles contados a partir del día hábil siguiente a la notificación del rechazo, </w:t>
      </w:r>
      <w:r w:rsidRPr="00E94129">
        <w:rPr>
          <w:rFonts w:ascii="Calibri" w:eastAsia="Calibri" w:hAnsi="Calibri" w:cs="Calibri"/>
          <w:sz w:val="22"/>
          <w:szCs w:val="22"/>
        </w:rPr>
        <w:t xml:space="preserve">lo anterior </w:t>
      </w:r>
      <w:r w:rsidRPr="00EE072B">
        <w:rPr>
          <w:rFonts w:ascii="Calibri" w:eastAsia="Calibri" w:hAnsi="Calibri" w:cs="Calibri"/>
          <w:sz w:val="22"/>
          <w:szCs w:val="22"/>
        </w:rPr>
        <w:t>sin que por ello se considere prorrogado o ampliado el plazo de entrega.</w:t>
      </w:r>
    </w:p>
    <w:p w:rsidR="00D151FD" w:rsidRPr="00C8409A" w:rsidRDefault="00D151FD" w:rsidP="00D151FD">
      <w:pPr>
        <w:ind w:hanging="2"/>
        <w:jc w:val="both"/>
        <w:rPr>
          <w:rFonts w:ascii="Calibri" w:eastAsia="Calibri" w:hAnsi="Calibri" w:cs="Calibri"/>
          <w:sz w:val="20"/>
          <w:szCs w:val="20"/>
        </w:rPr>
      </w:pPr>
    </w:p>
    <w:p w:rsidR="00D151FD" w:rsidRDefault="00D151FD" w:rsidP="00D151FD">
      <w:pPr>
        <w:ind w:hanging="2"/>
        <w:jc w:val="both"/>
        <w:rPr>
          <w:rFonts w:ascii="Calibri" w:eastAsia="Calibri" w:hAnsi="Calibri" w:cs="Calibri"/>
          <w:b/>
          <w:sz w:val="22"/>
          <w:szCs w:val="20"/>
        </w:rPr>
      </w:pPr>
      <w:r w:rsidRPr="00D151FD">
        <w:rPr>
          <w:rFonts w:ascii="Calibri" w:eastAsia="Calibri" w:hAnsi="Calibri" w:cs="Calibri"/>
          <w:b/>
          <w:sz w:val="22"/>
          <w:szCs w:val="20"/>
        </w:rPr>
        <w:t>La validación de las muestras finales, es responsabilidad del</w:t>
      </w:r>
      <w:r w:rsidR="000C42D7">
        <w:rPr>
          <w:rFonts w:ascii="Calibri" w:eastAsia="Calibri" w:hAnsi="Calibri" w:cs="Calibri"/>
          <w:b/>
          <w:sz w:val="22"/>
          <w:szCs w:val="20"/>
        </w:rPr>
        <w:t xml:space="preserve"> </w:t>
      </w:r>
      <w:r w:rsidRPr="00D151FD">
        <w:rPr>
          <w:rFonts w:ascii="Calibri" w:eastAsia="Calibri" w:hAnsi="Calibri" w:cs="Calibri"/>
          <w:b/>
          <w:sz w:val="22"/>
          <w:szCs w:val="20"/>
        </w:rPr>
        <w:t>área usuaria.</w:t>
      </w:r>
    </w:p>
    <w:p w:rsidR="00601546" w:rsidRDefault="00601546" w:rsidP="00D151FD">
      <w:pPr>
        <w:ind w:hanging="2"/>
        <w:jc w:val="both"/>
        <w:rPr>
          <w:rFonts w:ascii="Calibri" w:eastAsia="Calibri" w:hAnsi="Calibri" w:cs="Calibri"/>
          <w:b/>
          <w:sz w:val="22"/>
          <w:szCs w:val="20"/>
        </w:rPr>
      </w:pPr>
    </w:p>
    <w:p w:rsidR="00601546" w:rsidRDefault="00601546" w:rsidP="00D151FD">
      <w:pPr>
        <w:ind w:hanging="2"/>
        <w:jc w:val="both"/>
        <w:rPr>
          <w:rFonts w:ascii="Calibri" w:eastAsia="Calibri" w:hAnsi="Calibri" w:cs="Calibri"/>
          <w:b/>
          <w:sz w:val="22"/>
          <w:szCs w:val="20"/>
        </w:rPr>
      </w:pPr>
    </w:p>
    <w:p w:rsidR="00C472D8" w:rsidRPr="00D151FD" w:rsidRDefault="00C472D8" w:rsidP="00D151FD">
      <w:pPr>
        <w:ind w:hanging="2"/>
        <w:jc w:val="both"/>
        <w:rPr>
          <w:rFonts w:ascii="Calibri" w:eastAsia="Calibri" w:hAnsi="Calibri" w:cs="Calibri"/>
          <w:b/>
          <w:sz w:val="22"/>
          <w:szCs w:val="20"/>
        </w:rPr>
      </w:pP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Registro de propuestas</w:t>
      </w:r>
    </w:p>
    <w:p w:rsidR="00CA4364" w:rsidRDefault="00CA4364" w:rsidP="00CA4364">
      <w:pPr>
        <w:ind w:left="720"/>
        <w:jc w:val="both"/>
        <w:rPr>
          <w:rFonts w:ascii="Calibri" w:eastAsia="Calibri" w:hAnsi="Calibri" w:cs="Calibri"/>
          <w:b/>
          <w:i/>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de </w:t>
      </w:r>
      <w:r w:rsidRPr="00601546">
        <w:rPr>
          <w:rFonts w:ascii="Calibri" w:eastAsia="Calibri" w:hAnsi="Calibri" w:cs="Calibri"/>
          <w:color w:val="000000"/>
          <w:sz w:val="22"/>
          <w:szCs w:val="22"/>
        </w:rPr>
        <w:t xml:space="preserve">las propuestas Técnicas y Económicas a más tardar el día </w:t>
      </w:r>
      <w:r w:rsidRPr="00601546">
        <w:rPr>
          <w:rFonts w:ascii="Calibri" w:eastAsia="Calibri" w:hAnsi="Calibri" w:cs="Calibri"/>
          <w:b/>
          <w:color w:val="000000"/>
          <w:sz w:val="22"/>
          <w:szCs w:val="22"/>
        </w:rPr>
        <w:t xml:space="preserve"> </w:t>
      </w:r>
      <w:r w:rsidR="00601546" w:rsidRPr="00601546">
        <w:rPr>
          <w:rFonts w:ascii="Calibri" w:eastAsia="Calibri" w:hAnsi="Calibri" w:cs="Calibri"/>
          <w:b/>
          <w:color w:val="000000"/>
          <w:sz w:val="22"/>
          <w:szCs w:val="22"/>
        </w:rPr>
        <w:t>12</w:t>
      </w:r>
      <w:r w:rsidRPr="00601546">
        <w:rPr>
          <w:rFonts w:ascii="Calibri" w:eastAsia="Calibri" w:hAnsi="Calibri" w:cs="Calibri"/>
          <w:b/>
          <w:color w:val="000000"/>
          <w:sz w:val="22"/>
          <w:szCs w:val="22"/>
        </w:rPr>
        <w:t xml:space="preserve"> de </w:t>
      </w:r>
      <w:r w:rsidR="00D151FD" w:rsidRPr="00601546">
        <w:rPr>
          <w:rFonts w:ascii="Calibri" w:eastAsia="Calibri" w:hAnsi="Calibri" w:cs="Calibri"/>
          <w:b/>
          <w:color w:val="000000"/>
          <w:sz w:val="22"/>
          <w:szCs w:val="22"/>
        </w:rPr>
        <w:t>junio de 2024</w:t>
      </w:r>
      <w:r w:rsidR="00601546" w:rsidRPr="00601546">
        <w:rPr>
          <w:rFonts w:ascii="Calibri" w:eastAsia="Calibri" w:hAnsi="Calibri" w:cs="Calibri"/>
          <w:b/>
          <w:color w:val="000000"/>
          <w:sz w:val="22"/>
          <w:szCs w:val="22"/>
        </w:rPr>
        <w:t xml:space="preserve"> a las 10</w:t>
      </w:r>
      <w:r w:rsidRPr="00601546">
        <w:rPr>
          <w:rFonts w:ascii="Calibri" w:eastAsia="Calibri" w:hAnsi="Calibri" w:cs="Calibri"/>
          <w:b/>
          <w:color w:val="000000"/>
          <w:sz w:val="22"/>
          <w:szCs w:val="22"/>
        </w:rPr>
        <w:t>:</w:t>
      </w:r>
      <w:r w:rsidR="00601546" w:rsidRPr="00601546">
        <w:rPr>
          <w:rFonts w:ascii="Calibri" w:eastAsia="Calibri" w:hAnsi="Calibri" w:cs="Calibri"/>
          <w:b/>
          <w:color w:val="000000"/>
          <w:sz w:val="22"/>
          <w:szCs w:val="22"/>
        </w:rPr>
        <w:t>00</w:t>
      </w:r>
      <w:r w:rsidRPr="00601546">
        <w:rPr>
          <w:rFonts w:ascii="Calibri" w:eastAsia="Calibri" w:hAnsi="Calibri" w:cs="Calibri"/>
          <w:b/>
          <w:color w:val="000000"/>
          <w:sz w:val="22"/>
          <w:szCs w:val="22"/>
        </w:rPr>
        <w:t xml:space="preserve"> horas</w:t>
      </w:r>
      <w:r w:rsidRPr="00601546">
        <w:rPr>
          <w:rFonts w:ascii="Calibri" w:eastAsia="Calibri" w:hAnsi="Calibri" w:cs="Calibri"/>
          <w:color w:val="000000"/>
          <w:sz w:val="22"/>
          <w:szCs w:val="22"/>
        </w:rPr>
        <w:t xml:space="preserve">, siendo responsabilidad de los licitantes registrar el </w:t>
      </w:r>
      <w:r w:rsidRPr="00601546">
        <w:rPr>
          <w:rFonts w:ascii="Calibri" w:eastAsia="Calibri" w:hAnsi="Calibri" w:cs="Calibri"/>
          <w:b/>
          <w:color w:val="000000"/>
          <w:sz w:val="22"/>
          <w:szCs w:val="22"/>
        </w:rPr>
        <w:t>ANEXO R</w:t>
      </w:r>
      <w:r w:rsidRPr="00601546">
        <w:rPr>
          <w:rFonts w:ascii="Calibri" w:eastAsia="Calibri" w:hAnsi="Calibri" w:cs="Calibri"/>
          <w:color w:val="000000"/>
          <w:sz w:val="22"/>
          <w:szCs w:val="22"/>
        </w:rPr>
        <w:t xml:space="preserve"> en el reloj checador, que deberá anexar en la parte e</w:t>
      </w:r>
      <w:r>
        <w:rPr>
          <w:rFonts w:ascii="Calibri" w:eastAsia="Calibri" w:hAnsi="Calibri" w:cs="Calibri"/>
          <w:color w:val="000000"/>
          <w:sz w:val="22"/>
          <w:szCs w:val="22"/>
        </w:rPr>
        <w:t>xterior del sobre de la propuesta técnica presentada, así como también registrarse en la lista emitida para el acto de apertura de ofertas en la Sala de Juntas de la Dirección General.</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601546" w:rsidRPr="00601546">
        <w:rPr>
          <w:rFonts w:ascii="Calibri" w:eastAsia="Calibri" w:hAnsi="Calibri" w:cs="Calibri"/>
          <w:b/>
          <w:color w:val="000000"/>
          <w:sz w:val="22"/>
          <w:szCs w:val="22"/>
        </w:rPr>
        <w:t>12 de junio de 2024 a las 10:00 horas</w:t>
      </w:r>
      <w:r w:rsidR="00601546">
        <w:rPr>
          <w:rFonts w:ascii="Calibri" w:eastAsia="Calibri" w:hAnsi="Calibri" w:cs="Calibri"/>
          <w:b/>
          <w:color w:val="000000"/>
          <w:sz w:val="22"/>
          <w:szCs w:val="22"/>
        </w:rPr>
        <w:t>.</w:t>
      </w:r>
    </w:p>
    <w:p w:rsidR="00E020FF" w:rsidRDefault="00E020FF">
      <w:pPr>
        <w:jc w:val="both"/>
        <w:rPr>
          <w:rFonts w:ascii="Calibri" w:eastAsia="Calibri" w:hAnsi="Calibri" w:cs="Calibri"/>
          <w:sz w:val="22"/>
          <w:szCs w:val="22"/>
        </w:rPr>
      </w:pPr>
    </w:p>
    <w:p w:rsidR="00E020FF" w:rsidRPr="00477C13" w:rsidRDefault="0067084A">
      <w:pPr>
        <w:numPr>
          <w:ilvl w:val="0"/>
          <w:numId w:val="4"/>
        </w:numPr>
        <w:jc w:val="both"/>
        <w:rPr>
          <w:rFonts w:ascii="Calibri" w:eastAsia="Calibri" w:hAnsi="Calibri" w:cs="Calibri"/>
          <w:b/>
          <w:i/>
          <w:sz w:val="22"/>
          <w:szCs w:val="22"/>
        </w:rPr>
      </w:pPr>
      <w:r w:rsidRPr="00477C13">
        <w:rPr>
          <w:rFonts w:ascii="Calibri" w:eastAsia="Calibri" w:hAnsi="Calibri" w:cs="Calibri"/>
          <w:b/>
          <w:i/>
          <w:sz w:val="22"/>
          <w:szCs w:val="22"/>
        </w:rPr>
        <w:t>Notificación del Fallo</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601546">
        <w:rPr>
          <w:rFonts w:ascii="Calibri" w:eastAsia="Calibri" w:hAnsi="Calibri" w:cs="Calibri"/>
          <w:color w:val="000000"/>
          <w:sz w:val="22"/>
          <w:szCs w:val="22"/>
        </w:rPr>
        <w:t xml:space="preserve">día </w:t>
      </w:r>
      <w:r w:rsidR="00601546" w:rsidRPr="00601546">
        <w:rPr>
          <w:rFonts w:ascii="Calibri" w:eastAsia="Calibri" w:hAnsi="Calibri" w:cs="Calibri"/>
          <w:b/>
          <w:color w:val="000000"/>
          <w:sz w:val="22"/>
          <w:szCs w:val="22"/>
        </w:rPr>
        <w:t>21</w:t>
      </w:r>
      <w:r w:rsidR="00477C13" w:rsidRPr="00601546">
        <w:rPr>
          <w:rFonts w:ascii="Calibri" w:eastAsia="Calibri" w:hAnsi="Calibri" w:cs="Calibri"/>
          <w:b/>
          <w:color w:val="000000"/>
          <w:sz w:val="22"/>
          <w:szCs w:val="22"/>
        </w:rPr>
        <w:t xml:space="preserve"> de junio 2024</w:t>
      </w:r>
      <w:r w:rsidR="00601546" w:rsidRPr="00601546">
        <w:rPr>
          <w:rFonts w:ascii="Calibri" w:eastAsia="Calibri" w:hAnsi="Calibri" w:cs="Calibri"/>
          <w:b/>
          <w:color w:val="000000"/>
          <w:sz w:val="22"/>
          <w:szCs w:val="22"/>
        </w:rPr>
        <w:t xml:space="preserve"> a las 1</w:t>
      </w:r>
      <w:r w:rsidR="00C928DD">
        <w:rPr>
          <w:rFonts w:ascii="Calibri" w:eastAsia="Calibri" w:hAnsi="Calibri" w:cs="Calibri"/>
          <w:b/>
          <w:color w:val="000000"/>
          <w:sz w:val="22"/>
          <w:szCs w:val="22"/>
        </w:rPr>
        <w:t>3</w:t>
      </w:r>
      <w:r w:rsidRPr="00601546">
        <w:rPr>
          <w:rFonts w:ascii="Calibri" w:eastAsia="Calibri" w:hAnsi="Calibri" w:cs="Calibri"/>
          <w:b/>
          <w:color w:val="000000"/>
          <w:sz w:val="22"/>
          <w:szCs w:val="22"/>
        </w:rPr>
        <w:t>:</w:t>
      </w:r>
      <w:r w:rsidR="00601546" w:rsidRPr="00601546">
        <w:rPr>
          <w:rFonts w:ascii="Calibri" w:eastAsia="Calibri" w:hAnsi="Calibri" w:cs="Calibri"/>
          <w:b/>
          <w:color w:val="000000"/>
          <w:sz w:val="22"/>
          <w:szCs w:val="22"/>
        </w:rPr>
        <w:t>30</w:t>
      </w:r>
      <w:r w:rsidRPr="00601546">
        <w:rPr>
          <w:rFonts w:ascii="Calibri" w:eastAsia="Calibri" w:hAnsi="Calibri" w:cs="Calibri"/>
          <w:b/>
          <w:color w:val="000000"/>
          <w:sz w:val="22"/>
          <w:szCs w:val="22"/>
        </w:rPr>
        <w:t xml:space="preserve"> horas</w:t>
      </w:r>
      <w:r w:rsidRPr="00601546">
        <w:rPr>
          <w:rFonts w:ascii="Calibri" w:eastAsia="Calibri" w:hAnsi="Calibri" w:cs="Calibri"/>
          <w:color w:val="000000"/>
          <w:sz w:val="22"/>
          <w:szCs w:val="22"/>
        </w:rPr>
        <w:t>, en la Sala de Juntas de la Dirección General, ubicada en Carretera Guanajuato Juventino Rosas K.M. 9.5,</w:t>
      </w:r>
      <w:r>
        <w:rPr>
          <w:rFonts w:ascii="Calibri" w:eastAsia="Calibri" w:hAnsi="Calibri" w:cs="Calibri"/>
          <w:color w:val="000000"/>
          <w:sz w:val="22"/>
          <w:szCs w:val="22"/>
        </w:rPr>
        <w:t xml:space="preserve"> Colonia Yerbabuena, Guanajuato, Gto.</w:t>
      </w:r>
      <w:r w:rsidR="00FF4441">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E020FF" w:rsidRDefault="00E020FF">
      <w:pPr>
        <w:jc w:val="both"/>
        <w:rPr>
          <w:rFonts w:ascii="Calibri" w:eastAsia="Calibri" w:hAnsi="Calibri" w:cs="Calibri"/>
          <w:sz w:val="22"/>
          <w:szCs w:val="22"/>
        </w:rPr>
      </w:pPr>
    </w:p>
    <w:p w:rsidR="00E020FF" w:rsidRPr="00601546" w:rsidRDefault="0067084A">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w:t>
      </w:r>
      <w:r w:rsidRPr="00601546">
        <w:rPr>
          <w:rFonts w:ascii="Calibri" w:eastAsia="Calibri" w:hAnsi="Calibri" w:cs="Calibri"/>
          <w:sz w:val="22"/>
          <w:szCs w:val="22"/>
        </w:rPr>
        <w:t xml:space="preserve">día </w:t>
      </w:r>
      <w:r w:rsidR="00601546" w:rsidRPr="00601546">
        <w:rPr>
          <w:rFonts w:ascii="Calibri" w:eastAsia="Calibri" w:hAnsi="Calibri" w:cs="Calibri"/>
          <w:b/>
          <w:sz w:val="22"/>
          <w:szCs w:val="22"/>
        </w:rPr>
        <w:t>05</w:t>
      </w:r>
      <w:r w:rsidRPr="00601546">
        <w:rPr>
          <w:rFonts w:ascii="Calibri" w:eastAsia="Calibri" w:hAnsi="Calibri" w:cs="Calibri"/>
          <w:b/>
          <w:sz w:val="22"/>
          <w:szCs w:val="22"/>
        </w:rPr>
        <w:t xml:space="preserve"> de </w:t>
      </w:r>
      <w:r w:rsidR="00601546" w:rsidRPr="00601546">
        <w:rPr>
          <w:rFonts w:ascii="Calibri" w:eastAsia="Calibri" w:hAnsi="Calibri" w:cs="Calibri"/>
          <w:b/>
          <w:sz w:val="22"/>
          <w:szCs w:val="22"/>
        </w:rPr>
        <w:t>jul</w:t>
      </w:r>
      <w:r w:rsidR="00477C13" w:rsidRPr="00601546">
        <w:rPr>
          <w:rFonts w:ascii="Calibri" w:eastAsia="Calibri" w:hAnsi="Calibri" w:cs="Calibri"/>
          <w:b/>
          <w:sz w:val="22"/>
          <w:szCs w:val="22"/>
        </w:rPr>
        <w:t>io</w:t>
      </w:r>
      <w:r w:rsidRPr="00601546">
        <w:rPr>
          <w:rFonts w:ascii="Calibri" w:eastAsia="Calibri" w:hAnsi="Calibri" w:cs="Calibri"/>
          <w:b/>
          <w:sz w:val="22"/>
          <w:szCs w:val="22"/>
        </w:rPr>
        <w:t xml:space="preserve"> 202</w:t>
      </w:r>
      <w:r w:rsidR="00477C13" w:rsidRPr="00601546">
        <w:rPr>
          <w:rFonts w:ascii="Calibri" w:eastAsia="Calibri" w:hAnsi="Calibri" w:cs="Calibri"/>
          <w:b/>
          <w:sz w:val="22"/>
          <w:szCs w:val="22"/>
        </w:rPr>
        <w:t>4</w:t>
      </w:r>
      <w:r w:rsidRPr="00601546">
        <w:rPr>
          <w:rFonts w:ascii="Calibri" w:eastAsia="Calibri" w:hAnsi="Calibri" w:cs="Calibri"/>
          <w:sz w:val="22"/>
          <w:szCs w:val="22"/>
        </w:rPr>
        <w:t xml:space="preserve">, de las </w:t>
      </w:r>
      <w:r w:rsidRPr="00601546">
        <w:rPr>
          <w:rFonts w:ascii="Calibri" w:eastAsia="Calibri" w:hAnsi="Calibri" w:cs="Calibri"/>
          <w:b/>
          <w:sz w:val="22"/>
          <w:szCs w:val="22"/>
        </w:rPr>
        <w:t>09:00 a las 14:00</w:t>
      </w:r>
      <w:r w:rsidRPr="00601546">
        <w:rPr>
          <w:rFonts w:ascii="Calibri" w:eastAsia="Calibri" w:hAnsi="Calibri" w:cs="Calibri"/>
          <w:sz w:val="22"/>
          <w:szCs w:val="22"/>
        </w:rPr>
        <w:t xml:space="preserve"> horas, en la Dirección de Adquisiciones.</w:t>
      </w:r>
    </w:p>
    <w:p w:rsidR="00E020FF" w:rsidRPr="00601546" w:rsidRDefault="00E020FF">
      <w:pPr>
        <w:jc w:val="both"/>
        <w:rPr>
          <w:rFonts w:ascii="Calibri" w:eastAsia="Calibri" w:hAnsi="Calibri" w:cs="Calibri"/>
          <w:sz w:val="22"/>
          <w:szCs w:val="22"/>
        </w:rPr>
      </w:pPr>
    </w:p>
    <w:p w:rsidR="00E020FF" w:rsidRDefault="0067084A">
      <w:pPr>
        <w:jc w:val="both"/>
        <w:rPr>
          <w:rFonts w:ascii="Calibri" w:eastAsia="Calibri" w:hAnsi="Calibri" w:cs="Calibri"/>
          <w:color w:val="000000"/>
          <w:sz w:val="22"/>
          <w:szCs w:val="22"/>
        </w:rPr>
      </w:pPr>
      <w:r w:rsidRPr="00601546">
        <w:rPr>
          <w:rFonts w:ascii="Calibri" w:eastAsia="Calibri" w:hAnsi="Calibri" w:cs="Calibri"/>
          <w:color w:val="000000"/>
          <w:sz w:val="22"/>
          <w:szCs w:val="22"/>
        </w:rPr>
        <w:t>En caso de no formalizar un contrato, el licitante será</w:t>
      </w:r>
      <w:r>
        <w:rPr>
          <w:rFonts w:ascii="Calibri" w:eastAsia="Calibri" w:hAnsi="Calibri" w:cs="Calibri"/>
          <w:color w:val="000000"/>
          <w:sz w:val="22"/>
          <w:szCs w:val="22"/>
        </w:rPr>
        <w:t xml:space="preserve">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E020FF" w:rsidRDefault="00E020FF">
      <w:pPr>
        <w:jc w:val="both"/>
        <w:rPr>
          <w:rFonts w:ascii="Calibri" w:eastAsia="Calibri" w:hAnsi="Calibri" w:cs="Calibri"/>
          <w:b/>
          <w:i/>
          <w:sz w:val="22"/>
          <w:szCs w:val="22"/>
        </w:rPr>
      </w:pPr>
    </w:p>
    <w:p w:rsidR="00E020FF" w:rsidRDefault="0067084A">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E020FF" w:rsidRDefault="00E020FF">
      <w:pPr>
        <w:jc w:val="both"/>
        <w:rPr>
          <w:rFonts w:ascii="Calibri" w:eastAsia="Calibri" w:hAnsi="Calibri" w:cs="Calibri"/>
          <w:b/>
          <w:i/>
          <w:sz w:val="22"/>
          <w:szCs w:val="22"/>
        </w:rPr>
      </w:pP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Los bienes de las partidas 1, 2, 3, 4, 5, 6 y 7 del Anexo I, deberán ser entregados de acuerdo a las fechas y can</w:t>
      </w:r>
      <w:r>
        <w:rPr>
          <w:rFonts w:ascii="Calibri" w:eastAsia="Calibri" w:hAnsi="Calibri" w:cs="Calibri"/>
          <w:sz w:val="22"/>
          <w:szCs w:val="22"/>
        </w:rPr>
        <w:t xml:space="preserve">tidades mencionadas en el </w:t>
      </w:r>
      <w:r w:rsidR="00022DA9">
        <w:rPr>
          <w:rFonts w:ascii="Calibri" w:eastAsia="Calibri" w:hAnsi="Calibri" w:cs="Calibri"/>
          <w:b/>
          <w:sz w:val="22"/>
          <w:szCs w:val="22"/>
        </w:rPr>
        <w:t>Anexo E</w:t>
      </w:r>
      <w:r w:rsidRPr="00477C13">
        <w:rPr>
          <w:rFonts w:ascii="Calibri" w:eastAsia="Calibri" w:hAnsi="Calibri" w:cs="Calibri"/>
          <w:b/>
          <w:sz w:val="22"/>
          <w:szCs w:val="22"/>
        </w:rPr>
        <w:t xml:space="preserve"> “Fechas y plazos de entrega”</w:t>
      </w:r>
      <w:r w:rsidRPr="00477C13">
        <w:rPr>
          <w:rFonts w:ascii="Calibri" w:eastAsia="Calibri" w:hAnsi="Calibri" w:cs="Calibri"/>
          <w:sz w:val="22"/>
          <w:szCs w:val="22"/>
        </w:rPr>
        <w:t xml:space="preserve"> en condiciones Libre a bordo en piso en la Secretaría del Medio Ambiente y Ordenamiento Territorial ubicada en Aldana No. 12 Esquina República Mexicana, Col. Pueblito de Rocha, C.P. 36040, Guanajuato, Gto., o en su defecto, en el lugar que lo solicite dicha Secretaría previa notificación al Proveedor Adjudicado, en un horario de recepción </w:t>
      </w:r>
      <w:r w:rsidRPr="00477C13">
        <w:rPr>
          <w:rFonts w:ascii="Calibri" w:eastAsia="Calibri" w:hAnsi="Calibri" w:cs="Calibri"/>
          <w:sz w:val="22"/>
          <w:szCs w:val="22"/>
        </w:rPr>
        <w:lastRenderedPageBreak/>
        <w:t xml:space="preserve">de lunes a viernes de las 8:30 a 15:00 horas, </w:t>
      </w:r>
      <w:r w:rsidR="001B266C">
        <w:rPr>
          <w:rFonts w:ascii="Calibri" w:eastAsia="Calibri" w:hAnsi="Calibri" w:cs="Calibri"/>
          <w:sz w:val="22"/>
          <w:szCs w:val="22"/>
        </w:rPr>
        <w:t xml:space="preserve">con el Jefe de Departamento de Verificación Vehicular, </w:t>
      </w:r>
      <w:r w:rsidRPr="00477C13">
        <w:rPr>
          <w:rFonts w:ascii="Calibri" w:eastAsia="Calibri" w:hAnsi="Calibri" w:cs="Calibri"/>
          <w:sz w:val="22"/>
          <w:szCs w:val="22"/>
        </w:rPr>
        <w:t>teléfono (473) 7352600 ext. 6131.</w:t>
      </w:r>
    </w:p>
    <w:p w:rsidR="00477C13" w:rsidRPr="00477C13" w:rsidRDefault="00477C13" w:rsidP="00477C13">
      <w:pPr>
        <w:jc w:val="both"/>
        <w:rPr>
          <w:rFonts w:ascii="Calibri" w:eastAsia="Calibri" w:hAnsi="Calibri" w:cs="Calibri"/>
          <w:sz w:val="22"/>
          <w:szCs w:val="22"/>
        </w:rPr>
      </w:pP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 xml:space="preserve">Para las </w:t>
      </w:r>
      <w:r w:rsidRPr="00477C13">
        <w:rPr>
          <w:rFonts w:ascii="Calibri" w:eastAsia="Calibri" w:hAnsi="Calibri" w:cs="Calibri"/>
          <w:b/>
          <w:sz w:val="22"/>
          <w:szCs w:val="22"/>
        </w:rPr>
        <w:t>partidas 1, 2 y 3 del Anexo I</w:t>
      </w:r>
      <w:r w:rsidRPr="00477C13">
        <w:rPr>
          <w:rFonts w:ascii="Calibri" w:eastAsia="Calibri" w:hAnsi="Calibri" w:cs="Calibri"/>
          <w:sz w:val="22"/>
          <w:szCs w:val="22"/>
        </w:rPr>
        <w:t xml:space="preserve"> deberá considerarse la entrega en cajas de cartón al tamaño de los bienes adquiridos, cantidad máxima de piezas por caja: 2,000 folios debe incluir en cada caja, separación con hojas de papel cebolla (color indiferente), una al fondo y otra hasta arriba a fin de proteger los bienes contenidos en la caja. </w:t>
      </w:r>
    </w:p>
    <w:p w:rsidR="00477C13" w:rsidRPr="00477C13" w:rsidRDefault="00477C13" w:rsidP="00477C13">
      <w:pPr>
        <w:jc w:val="both"/>
        <w:rPr>
          <w:rFonts w:ascii="Calibri" w:eastAsia="Calibri" w:hAnsi="Calibri" w:cs="Calibri"/>
          <w:sz w:val="22"/>
          <w:szCs w:val="22"/>
        </w:rPr>
      </w:pP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 xml:space="preserve">El exterior de cada una de las cajas deberá estar identificado en un solo lado con la siguiente información: </w:t>
      </w: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No. contrato / pedido</w:t>
      </w: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Numero de caja: 1 de XX</w:t>
      </w: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Cantidad: 2,000 folios (aplica para partidas 1, 2 y 3)</w:t>
      </w: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Folio inicial: XXXXX</w:t>
      </w:r>
    </w:p>
    <w:p w:rsidR="00477C13" w:rsidRP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Folio final: XXXXX</w:t>
      </w:r>
    </w:p>
    <w:p w:rsidR="00477C13" w:rsidRPr="00477C13" w:rsidRDefault="00477C13" w:rsidP="00477C13">
      <w:pPr>
        <w:jc w:val="both"/>
        <w:rPr>
          <w:rFonts w:ascii="Calibri" w:eastAsia="Calibri" w:hAnsi="Calibri" w:cs="Calibri"/>
          <w:sz w:val="22"/>
          <w:szCs w:val="22"/>
        </w:rPr>
      </w:pPr>
    </w:p>
    <w:p w:rsidR="00477C13" w:rsidRDefault="00477C13" w:rsidP="00477C13">
      <w:pPr>
        <w:jc w:val="both"/>
        <w:rPr>
          <w:rFonts w:ascii="Calibri" w:eastAsia="Calibri" w:hAnsi="Calibri" w:cs="Calibri"/>
          <w:sz w:val="22"/>
          <w:szCs w:val="22"/>
        </w:rPr>
      </w:pPr>
      <w:r w:rsidRPr="00477C13">
        <w:rPr>
          <w:rFonts w:ascii="Calibri" w:eastAsia="Calibri" w:hAnsi="Calibri" w:cs="Calibri"/>
          <w:sz w:val="22"/>
          <w:szCs w:val="22"/>
        </w:rPr>
        <w:t xml:space="preserve">Para las </w:t>
      </w:r>
      <w:r w:rsidRPr="00477C13">
        <w:rPr>
          <w:rFonts w:ascii="Calibri" w:eastAsia="Calibri" w:hAnsi="Calibri" w:cs="Calibri"/>
          <w:b/>
          <w:sz w:val="22"/>
          <w:szCs w:val="22"/>
        </w:rPr>
        <w:t>partidas 4, 5, 6 y 7 del Anexo I,</w:t>
      </w:r>
      <w:r w:rsidRPr="00477C13">
        <w:rPr>
          <w:rFonts w:ascii="Calibri" w:eastAsia="Calibri" w:hAnsi="Calibri" w:cs="Calibri"/>
          <w:sz w:val="22"/>
          <w:szCs w:val="22"/>
        </w:rPr>
        <w:t xml:space="preserve"> deberá presentar además separación con una hoja de  papel cebolla u otro material, por cada 100 piezas, siendo hasta 1,500 folios por caja en el caso que aplique según los folios solicitados.</w:t>
      </w:r>
    </w:p>
    <w:p w:rsidR="00477C13" w:rsidRPr="00477C13" w:rsidRDefault="00477C13" w:rsidP="00477C13">
      <w:pPr>
        <w:jc w:val="both"/>
        <w:rPr>
          <w:rFonts w:ascii="Calibri" w:eastAsia="Calibri" w:hAnsi="Calibri" w:cs="Calibri"/>
          <w:sz w:val="22"/>
          <w:szCs w:val="22"/>
        </w:rPr>
      </w:pPr>
    </w:p>
    <w:p w:rsidR="00E020FF" w:rsidRDefault="0067084A" w:rsidP="00477C13">
      <w:pPr>
        <w:numPr>
          <w:ilvl w:val="0"/>
          <w:numId w:val="9"/>
        </w:numPr>
        <w:jc w:val="both"/>
        <w:rPr>
          <w:rFonts w:ascii="Calibri" w:eastAsia="Calibri" w:hAnsi="Calibri" w:cs="Calibri"/>
          <w:b/>
          <w:i/>
          <w:sz w:val="22"/>
          <w:szCs w:val="22"/>
        </w:rPr>
      </w:pPr>
      <w:r>
        <w:rPr>
          <w:rFonts w:ascii="Calibri" w:eastAsia="Calibri" w:hAnsi="Calibri" w:cs="Calibri"/>
          <w:b/>
          <w:i/>
          <w:sz w:val="22"/>
          <w:szCs w:val="22"/>
        </w:rPr>
        <w:t>Transporte</w:t>
      </w:r>
    </w:p>
    <w:p w:rsidR="00E020FF" w:rsidRDefault="00E020FF">
      <w:pPr>
        <w:jc w:val="both"/>
        <w:rPr>
          <w:rFonts w:ascii="Calibri" w:eastAsia="Calibri" w:hAnsi="Calibri" w:cs="Calibri"/>
          <w:b/>
          <w:sz w:val="22"/>
          <w:szCs w:val="22"/>
        </w:rPr>
      </w:pPr>
    </w:p>
    <w:p w:rsidR="00E020FF" w:rsidRDefault="0067084A">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E020FF" w:rsidRDefault="00E020FF">
      <w:pPr>
        <w:jc w:val="both"/>
        <w:rPr>
          <w:rFonts w:ascii="Calibri" w:eastAsia="Calibri" w:hAnsi="Calibri" w:cs="Calibri"/>
          <w:sz w:val="18"/>
          <w:szCs w:val="18"/>
        </w:rPr>
      </w:pPr>
    </w:p>
    <w:p w:rsidR="00E020FF" w:rsidRPr="00104DBD" w:rsidRDefault="0067084A">
      <w:pPr>
        <w:pStyle w:val="Ttulo3"/>
        <w:numPr>
          <w:ilvl w:val="0"/>
          <w:numId w:val="12"/>
        </w:numPr>
        <w:shd w:val="clear" w:color="auto" w:fill="BFBFBF"/>
        <w:jc w:val="center"/>
        <w:rPr>
          <w:rFonts w:ascii="Calibri" w:eastAsia="Calibri" w:hAnsi="Calibri" w:cs="Calibri"/>
          <w:sz w:val="24"/>
          <w:szCs w:val="24"/>
        </w:rPr>
      </w:pPr>
      <w:r w:rsidRPr="00104DBD">
        <w:rPr>
          <w:rFonts w:ascii="Calibri" w:eastAsia="Calibri" w:hAnsi="Calibri" w:cs="Calibri"/>
          <w:sz w:val="24"/>
          <w:szCs w:val="24"/>
        </w:rPr>
        <w:t>Presentación de Ofertas</w:t>
      </w:r>
    </w:p>
    <w:p w:rsidR="00E020FF" w:rsidRPr="00104DBD" w:rsidRDefault="00E020FF">
      <w:pPr>
        <w:jc w:val="both"/>
        <w:rPr>
          <w:rFonts w:ascii="Calibri" w:eastAsia="Calibri" w:hAnsi="Calibri" w:cs="Calibri"/>
          <w:sz w:val="22"/>
          <w:szCs w:val="22"/>
        </w:rPr>
      </w:pPr>
    </w:p>
    <w:p w:rsidR="00E020FF" w:rsidRDefault="0067084A">
      <w:pPr>
        <w:numPr>
          <w:ilvl w:val="0"/>
          <w:numId w:val="14"/>
        </w:numPr>
        <w:jc w:val="both"/>
        <w:rPr>
          <w:rFonts w:ascii="Calibri" w:eastAsia="Calibri" w:hAnsi="Calibri" w:cs="Calibri"/>
          <w:b/>
          <w:sz w:val="22"/>
          <w:szCs w:val="22"/>
        </w:rPr>
      </w:pPr>
      <w:r w:rsidRPr="00104DBD">
        <w:rPr>
          <w:rFonts w:ascii="Calibri" w:eastAsia="Calibri" w:hAnsi="Calibri" w:cs="Calibri"/>
          <w:b/>
          <w:sz w:val="22"/>
          <w:szCs w:val="22"/>
        </w:rPr>
        <w:t>El sobre (a) de la oferta Técnica  deberá contener</w:t>
      </w:r>
      <w:r>
        <w:rPr>
          <w:rFonts w:ascii="Calibri" w:eastAsia="Calibri" w:hAnsi="Calibri" w:cs="Calibri"/>
          <w:b/>
          <w:sz w:val="22"/>
          <w:szCs w:val="22"/>
        </w:rPr>
        <w:t xml:space="preserve"> lo siguiente:</w:t>
      </w: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E020FF" w:rsidRDefault="00E020FF">
      <w:pPr>
        <w:pBdr>
          <w:top w:val="nil"/>
          <w:left w:val="nil"/>
          <w:bottom w:val="nil"/>
          <w:right w:val="nil"/>
          <w:between w:val="nil"/>
        </w:pBdr>
        <w:ind w:left="432"/>
        <w:jc w:val="both"/>
        <w:rPr>
          <w:rFonts w:ascii="Calibri" w:eastAsia="Calibri" w:hAnsi="Calibri" w:cs="Calibri"/>
          <w:color w:val="000000"/>
          <w:sz w:val="22"/>
          <w:szCs w:val="22"/>
        </w:rPr>
      </w:pP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E020FF" w:rsidRDefault="00E020FF">
      <w:pPr>
        <w:pBdr>
          <w:top w:val="nil"/>
          <w:left w:val="nil"/>
          <w:bottom w:val="nil"/>
          <w:right w:val="nil"/>
          <w:between w:val="nil"/>
        </w:pBdr>
        <w:ind w:left="720"/>
        <w:jc w:val="both"/>
        <w:rPr>
          <w:rFonts w:ascii="Calibri" w:eastAsia="Calibri" w:hAnsi="Calibri" w:cs="Calibri"/>
          <w:color w:val="000000"/>
          <w:sz w:val="22"/>
          <w:szCs w:val="22"/>
        </w:rPr>
      </w:pP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 xml:space="preserve">no mayor a 30 </w:t>
      </w:r>
      <w:r>
        <w:rPr>
          <w:rFonts w:ascii="Calibri" w:eastAsia="Calibri" w:hAnsi="Calibri" w:cs="Calibri"/>
          <w:b/>
          <w:color w:val="222222"/>
          <w:sz w:val="22"/>
          <w:szCs w:val="22"/>
          <w:highlight w:val="white"/>
        </w:rPr>
        <w:lastRenderedPageBreak/>
        <w:t>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E020FF" w:rsidRDefault="00E020FF">
      <w:pPr>
        <w:pBdr>
          <w:top w:val="nil"/>
          <w:left w:val="nil"/>
          <w:bottom w:val="nil"/>
          <w:right w:val="nil"/>
          <w:between w:val="nil"/>
        </w:pBdr>
        <w:ind w:left="720"/>
        <w:jc w:val="both"/>
        <w:rPr>
          <w:rFonts w:ascii="Calibri" w:eastAsia="Calibri" w:hAnsi="Calibri" w:cs="Calibri"/>
          <w:color w:val="222222"/>
          <w:sz w:val="22"/>
          <w:szCs w:val="22"/>
          <w:highlight w:val="white"/>
        </w:rPr>
      </w:pPr>
    </w:p>
    <w:p w:rsidR="00E020FF" w:rsidRDefault="0067084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proofErr w:type="gramStart"/>
      <w:r>
        <w:rPr>
          <w:rFonts w:ascii="Calibri" w:eastAsia="Calibri" w:hAnsi="Calibri" w:cs="Calibri"/>
          <w:color w:val="222222"/>
          <w:sz w:val="22"/>
          <w:szCs w:val="22"/>
          <w:highlight w:val="white"/>
        </w:rPr>
        <w:t>la</w:t>
      </w:r>
      <w:proofErr w:type="gramEnd"/>
      <w:r>
        <w:rPr>
          <w:rFonts w:ascii="Calibri" w:eastAsia="Calibri" w:hAnsi="Calibri" w:cs="Calibri"/>
          <w:color w:val="222222"/>
          <w:sz w:val="22"/>
          <w:szCs w:val="22"/>
          <w:highlight w:val="white"/>
        </w:rPr>
        <w:t xml:space="preserve"> </w:t>
      </w:r>
      <w:r w:rsidR="005D0813">
        <w:rPr>
          <w:rFonts w:ascii="Calibri" w:eastAsia="Calibri" w:hAnsi="Calibri" w:cs="Calibri"/>
          <w:color w:val="222222"/>
          <w:sz w:val="22"/>
          <w:szCs w:val="22"/>
        </w:rPr>
        <w:t>inciso</w:t>
      </w:r>
      <w:r w:rsidR="00CA4364" w:rsidRPr="005D0813">
        <w:rPr>
          <w:rFonts w:ascii="Calibri" w:eastAsia="Calibri" w:hAnsi="Calibri" w:cs="Calibri"/>
          <w:color w:val="222222"/>
          <w:sz w:val="22"/>
          <w:szCs w:val="22"/>
        </w:rPr>
        <w:t xml:space="preserve"> n)</w:t>
      </w:r>
      <w:r w:rsidRPr="005D0813">
        <w:rPr>
          <w:rFonts w:ascii="Calibri" w:eastAsia="Calibri" w:hAnsi="Calibri" w:cs="Calibri"/>
          <w:color w:val="222222"/>
          <w:sz w:val="22"/>
          <w:szCs w:val="22"/>
        </w:rPr>
        <w:t xml:space="preserve">  del </w:t>
      </w:r>
      <w:r>
        <w:rPr>
          <w:rFonts w:ascii="Calibri" w:eastAsia="Calibri" w:hAnsi="Calibri" w:cs="Calibri"/>
          <w:color w:val="222222"/>
          <w:sz w:val="22"/>
          <w:szCs w:val="22"/>
          <w:highlight w:val="white"/>
        </w:rPr>
        <w:t xml:space="preserve">apartado  </w:t>
      </w:r>
      <w:r w:rsidR="00CA4364" w:rsidRPr="00CA4364">
        <w:rPr>
          <w:rFonts w:ascii="Calibri" w:eastAsia="Calibri" w:hAnsi="Calibri" w:cs="Calibri"/>
          <w:color w:val="222222"/>
          <w:sz w:val="22"/>
          <w:szCs w:val="22"/>
        </w:rPr>
        <w:t>“V</w:t>
      </w:r>
      <w:r w:rsidR="005D0813">
        <w:rPr>
          <w:rFonts w:ascii="Calibri" w:eastAsia="Calibri" w:hAnsi="Calibri" w:cs="Calibri"/>
          <w:color w:val="222222"/>
          <w:sz w:val="22"/>
          <w:szCs w:val="22"/>
        </w:rPr>
        <w:t>.</w:t>
      </w:r>
      <w:r w:rsidRPr="00CA4364">
        <w:rPr>
          <w:rFonts w:ascii="Calibri" w:eastAsia="Calibri" w:hAnsi="Calibri" w:cs="Calibri"/>
          <w:color w:val="222222"/>
          <w:sz w:val="22"/>
          <w:szCs w:val="22"/>
        </w:rPr>
        <w:t xml:space="preserve"> Descalificación de licitantes”.</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Pr="00135449" w:rsidRDefault="0067084A" w:rsidP="0013544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35449">
        <w:rPr>
          <w:rFonts w:ascii="Calibri" w:eastAsia="Calibri" w:hAnsi="Calibri" w:cs="Calibri"/>
          <w:b/>
          <w:sz w:val="22"/>
          <w:szCs w:val="22"/>
        </w:rPr>
        <w:t xml:space="preserve">ANEXO </w:t>
      </w:r>
      <w:r w:rsidR="00135449" w:rsidRPr="00135449">
        <w:rPr>
          <w:rFonts w:ascii="Calibri" w:eastAsia="Calibri" w:hAnsi="Calibri" w:cs="Calibri"/>
          <w:b/>
          <w:sz w:val="22"/>
          <w:szCs w:val="22"/>
        </w:rPr>
        <w:t>F</w:t>
      </w:r>
      <w:r w:rsidRPr="00135449">
        <w:rPr>
          <w:rFonts w:ascii="Calibri" w:eastAsia="Calibri" w:hAnsi="Calibri" w:cs="Calibri"/>
          <w:b/>
          <w:color w:val="222222"/>
          <w:sz w:val="22"/>
          <w:szCs w:val="22"/>
          <w:highlight w:val="white"/>
        </w:rPr>
        <w:t>-PERSONA FÍSICA</w:t>
      </w:r>
      <w:r w:rsidRPr="00135449">
        <w:rPr>
          <w:rFonts w:ascii="Calibri" w:eastAsia="Calibri" w:hAnsi="Calibri" w:cs="Calibri"/>
          <w:color w:val="222222"/>
          <w:sz w:val="22"/>
          <w:szCs w:val="22"/>
          <w:highlight w:val="white"/>
        </w:rPr>
        <w:t xml:space="preserve"> o </w:t>
      </w:r>
      <w:r w:rsidR="00135449" w:rsidRPr="00135449">
        <w:rPr>
          <w:rFonts w:ascii="Calibri" w:eastAsia="Calibri" w:hAnsi="Calibri" w:cs="Calibri"/>
          <w:b/>
          <w:color w:val="222222"/>
          <w:sz w:val="22"/>
          <w:szCs w:val="22"/>
          <w:highlight w:val="white"/>
        </w:rPr>
        <w:t>ANEXO F</w:t>
      </w:r>
      <w:r w:rsidRPr="00135449">
        <w:rPr>
          <w:rFonts w:ascii="Calibri" w:eastAsia="Calibri" w:hAnsi="Calibri" w:cs="Calibri"/>
          <w:b/>
          <w:color w:val="222222"/>
          <w:sz w:val="22"/>
          <w:szCs w:val="22"/>
          <w:highlight w:val="white"/>
        </w:rPr>
        <w:t>-PERSONA MORAL</w:t>
      </w:r>
      <w:r w:rsidRPr="00135449">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w:t>
      </w:r>
      <w:r w:rsidRPr="00135449">
        <w:rPr>
          <w:rFonts w:ascii="Calibri" w:eastAsia="Calibri" w:hAnsi="Calibri" w:cs="Calibri"/>
          <w:color w:val="222222"/>
          <w:sz w:val="22"/>
          <w:szCs w:val="22"/>
        </w:rPr>
        <w:t>esentada, indicando los datos generales de los documentos que sustenten lo anterior.</w:t>
      </w:r>
      <w:r w:rsidRPr="00135449">
        <w:rPr>
          <w:rFonts w:ascii="Calibri" w:eastAsia="Calibri" w:hAnsi="Calibri" w:cs="Calibri"/>
          <w:b/>
          <w:color w:val="000000"/>
          <w:sz w:val="22"/>
          <w:szCs w:val="22"/>
        </w:rPr>
        <w:t xml:space="preserve"> </w:t>
      </w:r>
    </w:p>
    <w:p w:rsidR="00135449" w:rsidRPr="00135449" w:rsidRDefault="00135449" w:rsidP="00135449">
      <w:pPr>
        <w:pBdr>
          <w:top w:val="nil"/>
          <w:left w:val="nil"/>
          <w:bottom w:val="nil"/>
          <w:right w:val="nil"/>
          <w:between w:val="nil"/>
        </w:pBdr>
        <w:ind w:left="720"/>
        <w:jc w:val="both"/>
        <w:rPr>
          <w:rFonts w:ascii="Calibri" w:eastAsia="Calibri" w:hAnsi="Calibri" w:cs="Calibri"/>
          <w:color w:val="000000"/>
          <w:sz w:val="22"/>
          <w:szCs w:val="22"/>
        </w:rPr>
      </w:pP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E020FF" w:rsidRDefault="0067084A">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E020FF" w:rsidRDefault="0067084A">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E020FF" w:rsidRDefault="0067084A">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E020FF" w:rsidRDefault="00E020FF">
      <w:pPr>
        <w:ind w:left="644"/>
        <w:jc w:val="both"/>
        <w:rPr>
          <w:rFonts w:ascii="Calibri" w:eastAsia="Calibri" w:hAnsi="Calibri" w:cs="Calibri"/>
          <w:sz w:val="22"/>
          <w:szCs w:val="22"/>
        </w:rPr>
      </w:pPr>
      <w:bookmarkStart w:id="1" w:name="_heading=h.8ntayqfe4v5b" w:colFirst="0" w:colLast="0"/>
      <w:bookmarkEnd w:id="1"/>
    </w:p>
    <w:p w:rsidR="00E020FF" w:rsidRDefault="0067084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E020FF" w:rsidRDefault="00E020FF">
      <w:pPr>
        <w:pBdr>
          <w:top w:val="nil"/>
          <w:left w:val="nil"/>
          <w:bottom w:val="nil"/>
          <w:right w:val="nil"/>
          <w:between w:val="nil"/>
        </w:pBdr>
        <w:ind w:left="720"/>
        <w:jc w:val="both"/>
        <w:rPr>
          <w:rFonts w:ascii="Calibri" w:eastAsia="Calibri" w:hAnsi="Calibri" w:cs="Calibri"/>
          <w:sz w:val="22"/>
          <w:szCs w:val="22"/>
        </w:rPr>
      </w:pPr>
    </w:p>
    <w:p w:rsidR="00E020FF" w:rsidRDefault="0067084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1650EC" w:rsidRDefault="001650EC">
      <w:pPr>
        <w:pBdr>
          <w:top w:val="nil"/>
          <w:left w:val="nil"/>
          <w:bottom w:val="nil"/>
          <w:right w:val="nil"/>
          <w:between w:val="nil"/>
        </w:pBdr>
        <w:ind w:left="720"/>
        <w:jc w:val="both"/>
        <w:rPr>
          <w:rFonts w:ascii="Calibri" w:eastAsia="Calibri" w:hAnsi="Calibri" w:cs="Calibri"/>
          <w:sz w:val="22"/>
          <w:szCs w:val="22"/>
        </w:rPr>
      </w:pPr>
    </w:p>
    <w:p w:rsidR="00E020FF" w:rsidRDefault="0067084A" w:rsidP="001650EC">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E020FF" w:rsidRDefault="0067084A" w:rsidP="001650EC">
      <w:pPr>
        <w:numPr>
          <w:ilvl w:val="0"/>
          <w:numId w:val="21"/>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E020FF" w:rsidRDefault="0067084A" w:rsidP="001650EC">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E020FF" w:rsidRDefault="0067084A">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E020FF" w:rsidRDefault="0067084A">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lastRenderedPageBreak/>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E020FF" w:rsidRDefault="0067084A">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los datos asentados en el </w:t>
      </w:r>
      <w:r w:rsidRPr="00BC5C50">
        <w:rPr>
          <w:rFonts w:ascii="Calibri" w:eastAsia="Calibri" w:hAnsi="Calibri" w:cs="Calibri"/>
          <w:b/>
          <w:sz w:val="22"/>
          <w:szCs w:val="22"/>
        </w:rPr>
        <w:t>Anexo</w:t>
      </w:r>
      <w:r w:rsidR="00022DA9">
        <w:rPr>
          <w:rFonts w:ascii="Calibri" w:eastAsia="Calibri" w:hAnsi="Calibri" w:cs="Calibri"/>
          <w:b/>
          <w:sz w:val="22"/>
          <w:szCs w:val="22"/>
        </w:rPr>
        <w:t xml:space="preserve"> F</w:t>
      </w:r>
      <w:r w:rsidRPr="00BC5C50">
        <w:rPr>
          <w:rFonts w:ascii="Calibri" w:eastAsia="Calibri" w:hAnsi="Calibri" w:cs="Calibri"/>
          <w:b/>
          <w:sz w:val="22"/>
          <w:szCs w:val="22"/>
        </w:rPr>
        <w:t xml:space="preserve"> </w:t>
      </w:r>
      <w:r w:rsidRPr="00BC5C50">
        <w:rPr>
          <w:rFonts w:ascii="Calibri" w:eastAsia="Calibri" w:hAnsi="Calibri" w:cs="Calibri"/>
          <w:b/>
          <w:i/>
          <w:sz w:val="22"/>
          <w:szCs w:val="22"/>
        </w:rPr>
        <w:t>“</w:t>
      </w:r>
      <w:r w:rsidRPr="00BC5C50">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w:t>
      </w:r>
      <w:r w:rsidRPr="00712B74">
        <w:rPr>
          <w:rFonts w:ascii="Calibri" w:eastAsia="Calibri" w:hAnsi="Calibri" w:cs="Calibri"/>
          <w:b/>
          <w:color w:val="000000"/>
          <w:sz w:val="22"/>
          <w:szCs w:val="22"/>
        </w:rPr>
        <w:t>aportaciones patronales y entero de descuentos</w:t>
      </w:r>
      <w:r>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E020FF" w:rsidRDefault="00E020FF">
      <w:pPr>
        <w:pBdr>
          <w:top w:val="nil"/>
          <w:left w:val="nil"/>
          <w:bottom w:val="nil"/>
          <w:right w:val="nil"/>
          <w:between w:val="nil"/>
        </w:pBdr>
        <w:ind w:left="720"/>
        <w:jc w:val="both"/>
        <w:rPr>
          <w:rFonts w:ascii="Calibri" w:eastAsia="Calibri" w:hAnsi="Calibri" w:cs="Calibri"/>
          <w:sz w:val="22"/>
          <w:szCs w:val="22"/>
        </w:rPr>
      </w:pPr>
    </w:p>
    <w:p w:rsidR="00E020FF" w:rsidRDefault="0067084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12B74">
        <w:rPr>
          <w:rFonts w:ascii="Calibri" w:eastAsia="Calibri" w:hAnsi="Calibri" w:cs="Calibri"/>
          <w:b/>
          <w:color w:val="000000"/>
          <w:sz w:val="22"/>
          <w:szCs w:val="22"/>
        </w:rPr>
        <w:t>Carta de declaración de intereses</w:t>
      </w:r>
      <w:r w:rsidR="00135449">
        <w:rPr>
          <w:rFonts w:ascii="Calibri" w:eastAsia="Calibri" w:hAnsi="Calibri" w:cs="Calibri"/>
          <w:b/>
          <w:color w:val="000000"/>
          <w:sz w:val="22"/>
          <w:szCs w:val="22"/>
        </w:rPr>
        <w:t xml:space="preserve"> </w:t>
      </w:r>
      <w:proofErr w:type="gramStart"/>
      <w:r w:rsidR="00135449">
        <w:rPr>
          <w:rFonts w:ascii="Calibri" w:eastAsia="Calibri" w:hAnsi="Calibri" w:cs="Calibri"/>
          <w:b/>
          <w:color w:val="000000"/>
          <w:sz w:val="22"/>
          <w:szCs w:val="22"/>
        </w:rPr>
        <w:t>del</w:t>
      </w:r>
      <w:proofErr w:type="gramEnd"/>
      <w:r w:rsidR="00135449">
        <w:rPr>
          <w:rFonts w:ascii="Calibri" w:eastAsia="Calibri" w:hAnsi="Calibri" w:cs="Calibri"/>
          <w:b/>
          <w:color w:val="000000"/>
          <w:sz w:val="22"/>
          <w:szCs w:val="22"/>
        </w:rPr>
        <w:t xml:space="preserve"> licitante</w:t>
      </w:r>
      <w:r>
        <w:rPr>
          <w:rFonts w:ascii="Calibri" w:eastAsia="Calibri" w:hAnsi="Calibri" w:cs="Calibri"/>
          <w:color w:val="000000"/>
          <w:sz w:val="22"/>
          <w:szCs w:val="22"/>
        </w:rPr>
        <w:t xml:space="preserve"> en hoja membretada y debidamente firmada por el representa</w:t>
      </w:r>
      <w:r w:rsidR="00712B74">
        <w:rPr>
          <w:rFonts w:ascii="Calibri" w:eastAsia="Calibri" w:hAnsi="Calibri" w:cs="Calibri"/>
          <w:color w:val="000000"/>
          <w:sz w:val="22"/>
          <w:szCs w:val="22"/>
        </w:rPr>
        <w:t>nte legal acreditado. (</w:t>
      </w:r>
      <w:r w:rsidR="00D52FA0">
        <w:rPr>
          <w:rFonts w:ascii="Calibri" w:eastAsia="Calibri" w:hAnsi="Calibri" w:cs="Calibri"/>
          <w:b/>
          <w:color w:val="000000"/>
          <w:sz w:val="22"/>
          <w:szCs w:val="22"/>
        </w:rPr>
        <w:t>ANEXO G</w:t>
      </w:r>
      <w:r>
        <w:rPr>
          <w:rFonts w:ascii="Calibri" w:eastAsia="Calibri" w:hAnsi="Calibri" w:cs="Calibri"/>
          <w:color w:val="000000"/>
          <w:sz w:val="22"/>
          <w:szCs w:val="22"/>
        </w:rPr>
        <w:t>)</w:t>
      </w:r>
    </w:p>
    <w:p w:rsidR="00E020FF" w:rsidRDefault="00E020FF">
      <w:pPr>
        <w:pBdr>
          <w:top w:val="nil"/>
          <w:left w:val="nil"/>
          <w:bottom w:val="nil"/>
          <w:right w:val="nil"/>
          <w:between w:val="nil"/>
        </w:pBdr>
        <w:ind w:left="720"/>
        <w:jc w:val="both"/>
        <w:rPr>
          <w:rFonts w:ascii="Calibri" w:eastAsia="Calibri" w:hAnsi="Calibri" w:cs="Calibri"/>
          <w:color w:val="000000"/>
          <w:sz w:val="22"/>
          <w:szCs w:val="22"/>
        </w:rPr>
      </w:pPr>
    </w:p>
    <w:p w:rsidR="00E020FF" w:rsidRPr="001650EC"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w:t>
      </w:r>
      <w:r w:rsidRPr="001650EC">
        <w:rPr>
          <w:rFonts w:ascii="Calibri" w:eastAsia="Calibri" w:hAnsi="Calibri" w:cs="Calibri"/>
          <w:color w:val="000000"/>
          <w:sz w:val="22"/>
          <w:szCs w:val="22"/>
        </w:rPr>
        <w:t xml:space="preserve">del </w:t>
      </w:r>
      <w:r w:rsidRPr="001650EC">
        <w:rPr>
          <w:rFonts w:ascii="Calibri" w:eastAsia="Calibri" w:hAnsi="Calibri" w:cs="Calibri"/>
          <w:b/>
          <w:color w:val="000000"/>
          <w:sz w:val="22"/>
          <w:szCs w:val="22"/>
        </w:rPr>
        <w:t>recibo de pago de bases</w:t>
      </w:r>
      <w:r w:rsidRPr="001650EC">
        <w:rPr>
          <w:rFonts w:ascii="Calibri" w:eastAsia="Calibri" w:hAnsi="Calibri" w:cs="Calibri"/>
          <w:color w:val="000000"/>
          <w:sz w:val="22"/>
          <w:szCs w:val="22"/>
        </w:rPr>
        <w:t xml:space="preserve"> con el fin de garantizar con ello su debida participación. Para el procedimiento de pago de bases, remitirse al inciso </w:t>
      </w:r>
      <w:r w:rsidR="00043934">
        <w:rPr>
          <w:rFonts w:ascii="Calibri" w:eastAsia="Calibri" w:hAnsi="Calibri" w:cs="Calibri"/>
          <w:color w:val="000000"/>
          <w:sz w:val="22"/>
          <w:szCs w:val="22"/>
        </w:rPr>
        <w:t>t</w:t>
      </w:r>
      <w:r w:rsidRPr="001650EC">
        <w:rPr>
          <w:rFonts w:ascii="Calibri" w:eastAsia="Calibri" w:hAnsi="Calibri" w:cs="Calibri"/>
          <w:color w:val="000000"/>
          <w:sz w:val="22"/>
          <w:szCs w:val="22"/>
        </w:rPr>
        <w:t>) del apartado VII. Condiciones.</w:t>
      </w:r>
    </w:p>
    <w:p w:rsidR="00E020FF" w:rsidRDefault="00E020FF">
      <w:pPr>
        <w:pBdr>
          <w:top w:val="nil"/>
          <w:left w:val="nil"/>
          <w:bottom w:val="nil"/>
          <w:right w:val="nil"/>
          <w:between w:val="nil"/>
        </w:pBdr>
        <w:ind w:left="708"/>
        <w:rPr>
          <w:rFonts w:ascii="Calibri" w:eastAsia="Calibri" w:hAnsi="Calibri" w:cs="Calibri"/>
          <w:color w:val="000000"/>
          <w:sz w:val="22"/>
          <w:szCs w:val="22"/>
          <w:highlight w:val="yellow"/>
        </w:rPr>
      </w:pPr>
    </w:p>
    <w:p w:rsidR="00E020FF" w:rsidRPr="00712B74" w:rsidRDefault="0067084A">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12B74">
        <w:rPr>
          <w:rFonts w:ascii="Calibri" w:eastAsia="Calibri" w:hAnsi="Calibri" w:cs="Calibri"/>
          <w:color w:val="000000"/>
          <w:sz w:val="22"/>
          <w:szCs w:val="22"/>
        </w:rPr>
        <w:t xml:space="preserve">Copia del </w:t>
      </w:r>
      <w:r w:rsidRPr="00D97561">
        <w:rPr>
          <w:rFonts w:ascii="Calibri" w:eastAsia="Calibri" w:hAnsi="Calibri" w:cs="Calibri"/>
          <w:b/>
          <w:color w:val="000000"/>
          <w:sz w:val="22"/>
          <w:szCs w:val="22"/>
        </w:rPr>
        <w:t>Recibo de Muestras</w:t>
      </w:r>
      <w:r w:rsidRPr="00712B74">
        <w:rPr>
          <w:rFonts w:ascii="Calibri" w:eastAsia="Calibri" w:hAnsi="Calibri" w:cs="Calibri"/>
          <w:color w:val="000000"/>
          <w:sz w:val="22"/>
          <w:szCs w:val="22"/>
        </w:rPr>
        <w:t xml:space="preserve"> con el sello de la Dirección</w:t>
      </w:r>
      <w:r w:rsidR="00712B74">
        <w:rPr>
          <w:rFonts w:ascii="Calibri" w:eastAsia="Calibri" w:hAnsi="Calibri" w:cs="Calibri"/>
          <w:color w:val="000000"/>
          <w:sz w:val="22"/>
          <w:szCs w:val="22"/>
        </w:rPr>
        <w:t xml:space="preserve"> de Adquisiciones y Suministros (</w:t>
      </w:r>
      <w:r w:rsidR="00712B74" w:rsidRPr="00712B74">
        <w:rPr>
          <w:rFonts w:ascii="Calibri" w:eastAsia="Calibri" w:hAnsi="Calibri" w:cs="Calibri"/>
          <w:b/>
          <w:color w:val="000000"/>
          <w:sz w:val="22"/>
          <w:szCs w:val="22"/>
        </w:rPr>
        <w:t>Anexo D</w:t>
      </w:r>
      <w:r w:rsidR="00712B74">
        <w:rPr>
          <w:rFonts w:ascii="Calibri" w:eastAsia="Calibri" w:hAnsi="Calibri" w:cs="Calibri"/>
          <w:color w:val="000000"/>
          <w:sz w:val="22"/>
          <w:szCs w:val="22"/>
        </w:rPr>
        <w:t>)</w:t>
      </w:r>
      <w:r w:rsidRPr="00712B74">
        <w:rPr>
          <w:rFonts w:ascii="Calibri" w:eastAsia="Calibri" w:hAnsi="Calibri" w:cs="Calibri"/>
          <w:color w:val="000000"/>
          <w:sz w:val="22"/>
          <w:szCs w:val="22"/>
        </w:rPr>
        <w:t>.</w:t>
      </w:r>
    </w:p>
    <w:p w:rsidR="00E020FF" w:rsidRDefault="00E020FF">
      <w:pPr>
        <w:pBdr>
          <w:top w:val="nil"/>
          <w:left w:val="nil"/>
          <w:bottom w:val="nil"/>
          <w:right w:val="nil"/>
          <w:between w:val="nil"/>
        </w:pBdr>
        <w:ind w:left="708"/>
        <w:rPr>
          <w:rFonts w:ascii="Calibri" w:eastAsia="Calibri" w:hAnsi="Calibri" w:cs="Calibri"/>
          <w:color w:val="000000"/>
          <w:sz w:val="22"/>
          <w:szCs w:val="22"/>
          <w:highlight w:val="yellow"/>
        </w:rPr>
      </w:pPr>
    </w:p>
    <w:p w:rsidR="00522E35" w:rsidRDefault="0067084A"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712B74">
        <w:rPr>
          <w:rFonts w:ascii="Calibri" w:eastAsia="Calibri" w:hAnsi="Calibri" w:cs="Calibri"/>
          <w:color w:val="000000"/>
          <w:sz w:val="22"/>
          <w:szCs w:val="22"/>
        </w:rPr>
        <w:t>solicitados en hoja</w:t>
      </w:r>
      <w:r>
        <w:rPr>
          <w:rFonts w:ascii="Calibri" w:eastAsia="Calibri" w:hAnsi="Calibri" w:cs="Calibri"/>
          <w:color w:val="000000"/>
          <w:sz w:val="22"/>
          <w:szCs w:val="22"/>
        </w:rPr>
        <w:t xml:space="preserve"> membretada del licitante, con nombre y firma del representante legal acreditado.</w:t>
      </w:r>
    </w:p>
    <w:p w:rsidR="00522E35" w:rsidRDefault="00522E35" w:rsidP="00522E35">
      <w:pPr>
        <w:pStyle w:val="Prrafodelista"/>
        <w:rPr>
          <w:rFonts w:ascii="Calibri" w:eastAsia="Calibri" w:hAnsi="Calibri" w:cs="Calibri"/>
          <w:sz w:val="22"/>
          <w:szCs w:val="22"/>
        </w:rPr>
      </w:pPr>
    </w:p>
    <w:p w:rsidR="00522E35" w:rsidRDefault="00522E35"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eastAsia="Calibri" w:hAnsi="Calibri" w:cs="Calibri"/>
          <w:sz w:val="22"/>
          <w:szCs w:val="22"/>
        </w:rPr>
        <w:lastRenderedPageBreak/>
        <w:t xml:space="preserve">Carta </w:t>
      </w:r>
      <w:r w:rsidRPr="00583E1A">
        <w:rPr>
          <w:rFonts w:ascii="Calibri" w:eastAsia="Calibri" w:hAnsi="Calibri" w:cs="Calibri"/>
          <w:b/>
          <w:sz w:val="22"/>
          <w:szCs w:val="22"/>
        </w:rPr>
        <w:t>compromiso antisoborno</w:t>
      </w:r>
      <w:r w:rsidRPr="00522E35">
        <w:rPr>
          <w:rFonts w:ascii="Calibri" w:eastAsia="Calibri" w:hAnsi="Calibri" w:cs="Calibri"/>
          <w:sz w:val="22"/>
          <w:szCs w:val="22"/>
        </w:rPr>
        <w:t xml:space="preserve"> en hoja membretada y firmada por el representante o apoderado legal acreditado. </w:t>
      </w:r>
      <w:r w:rsidR="00D52FA0">
        <w:rPr>
          <w:rFonts w:ascii="Calibri" w:eastAsia="Calibri" w:hAnsi="Calibri" w:cs="Calibri"/>
          <w:b/>
          <w:sz w:val="22"/>
          <w:szCs w:val="22"/>
        </w:rPr>
        <w:t>(ANEXO H</w:t>
      </w:r>
      <w:r w:rsidR="00DF7012">
        <w:rPr>
          <w:rFonts w:ascii="Calibri" w:eastAsia="Calibri" w:hAnsi="Calibri" w:cs="Calibri"/>
          <w:b/>
          <w:sz w:val="22"/>
          <w:szCs w:val="22"/>
        </w:rPr>
        <w:t>)</w:t>
      </w:r>
      <w:r w:rsidRPr="00522E35">
        <w:rPr>
          <w:rFonts w:ascii="Calibri" w:eastAsia="Calibri" w:hAnsi="Calibri" w:cs="Calibri"/>
          <w:b/>
          <w:sz w:val="22"/>
          <w:szCs w:val="22"/>
        </w:rPr>
        <w:t>.</w:t>
      </w:r>
    </w:p>
    <w:p w:rsidR="00522E35" w:rsidRDefault="00522E35" w:rsidP="00522E35">
      <w:pPr>
        <w:pStyle w:val="Prrafodelista"/>
        <w:rPr>
          <w:rFonts w:ascii="Calibri" w:eastAsia="Calibri" w:hAnsi="Calibri" w:cs="Calibri"/>
          <w:color w:val="000000"/>
          <w:sz w:val="22"/>
          <w:szCs w:val="22"/>
        </w:rPr>
      </w:pPr>
    </w:p>
    <w:p w:rsidR="00522E35" w:rsidRPr="00522E35" w:rsidRDefault="00872417"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hAnsi="Calibri"/>
          <w:b/>
          <w:sz w:val="22"/>
          <w:szCs w:val="22"/>
        </w:rPr>
        <w:t>C</w:t>
      </w:r>
      <w:r w:rsidR="00583E1A">
        <w:rPr>
          <w:rFonts w:ascii="Calibri" w:hAnsi="Calibri"/>
          <w:b/>
          <w:sz w:val="22"/>
          <w:szCs w:val="22"/>
        </w:rPr>
        <w:t>opia simple del C</w:t>
      </w:r>
      <w:r w:rsidRPr="00522E35">
        <w:rPr>
          <w:rFonts w:ascii="Calibri" w:hAnsi="Calibri"/>
          <w:b/>
          <w:sz w:val="22"/>
          <w:szCs w:val="22"/>
        </w:rPr>
        <w:t>ertificado del servicio de medición</w:t>
      </w:r>
      <w:r w:rsidRPr="00522E35">
        <w:rPr>
          <w:rFonts w:ascii="Calibri" w:hAnsi="Calibri"/>
          <w:sz w:val="22"/>
          <w:szCs w:val="22"/>
        </w:rPr>
        <w:t>, uno por cada partida</w:t>
      </w:r>
      <w:r w:rsidR="00C445A8">
        <w:rPr>
          <w:rFonts w:ascii="Calibri" w:hAnsi="Calibri"/>
          <w:sz w:val="22"/>
          <w:szCs w:val="22"/>
        </w:rPr>
        <w:t>,</w:t>
      </w:r>
      <w:r w:rsidRPr="00522E35">
        <w:rPr>
          <w:rFonts w:ascii="Calibri" w:hAnsi="Calibri"/>
          <w:sz w:val="22"/>
          <w:szCs w:val="22"/>
        </w:rPr>
        <w:t xml:space="preserve"> emitido por un </w:t>
      </w:r>
      <w:r w:rsidRPr="00522E35">
        <w:rPr>
          <w:rFonts w:ascii="Calibri" w:hAnsi="Calibri"/>
          <w:b/>
          <w:sz w:val="22"/>
          <w:szCs w:val="22"/>
        </w:rPr>
        <w:t>laboratorio acreditado</w:t>
      </w:r>
      <w:r w:rsidRPr="00522E35">
        <w:rPr>
          <w:rFonts w:ascii="Calibri" w:hAnsi="Calibri"/>
          <w:sz w:val="22"/>
          <w:szCs w:val="22"/>
        </w:rPr>
        <w:t xml:space="preserve"> ante una entidad acreditadora reconocida en los términos de la Ley de la Infraestructura de la Calidad y en el área específica (dimensional), realizado a las muestras presentadas. Se aclara que la fecha de emisión del </w:t>
      </w:r>
      <w:r w:rsidR="00BC5C50" w:rsidRPr="00522E35">
        <w:rPr>
          <w:rFonts w:ascii="Calibri" w:hAnsi="Calibri"/>
          <w:sz w:val="22"/>
          <w:szCs w:val="22"/>
        </w:rPr>
        <w:t xml:space="preserve">certificado </w:t>
      </w:r>
      <w:r w:rsidRPr="00522E35">
        <w:rPr>
          <w:rFonts w:ascii="Calibri" w:hAnsi="Calibri"/>
          <w:sz w:val="22"/>
          <w:szCs w:val="22"/>
        </w:rPr>
        <w:t xml:space="preserve">no debe ser anterior a la fecha de publicación de la presente licitación, la cual es </w:t>
      </w:r>
      <w:r w:rsidRPr="00522E35">
        <w:rPr>
          <w:rFonts w:ascii="Calibri" w:hAnsi="Calibri"/>
          <w:b/>
          <w:sz w:val="22"/>
          <w:szCs w:val="22"/>
        </w:rPr>
        <w:t xml:space="preserve">el </w:t>
      </w:r>
      <w:r w:rsidRPr="00601546">
        <w:rPr>
          <w:rFonts w:ascii="Calibri" w:hAnsi="Calibri"/>
          <w:b/>
          <w:sz w:val="22"/>
          <w:szCs w:val="22"/>
        </w:rPr>
        <w:t xml:space="preserve">día </w:t>
      </w:r>
      <w:r w:rsidR="00601546" w:rsidRPr="00601546">
        <w:rPr>
          <w:rFonts w:ascii="Calibri" w:hAnsi="Calibri"/>
          <w:b/>
          <w:sz w:val="22"/>
          <w:szCs w:val="22"/>
        </w:rPr>
        <w:t>27</w:t>
      </w:r>
      <w:r w:rsidRPr="00522E35">
        <w:rPr>
          <w:rFonts w:ascii="Calibri" w:hAnsi="Calibri"/>
          <w:b/>
          <w:sz w:val="22"/>
          <w:szCs w:val="22"/>
        </w:rPr>
        <w:t xml:space="preserve"> de mayo de 2024</w:t>
      </w:r>
      <w:r w:rsidRPr="00522E35">
        <w:rPr>
          <w:rFonts w:ascii="Calibri" w:hAnsi="Calibri"/>
          <w:sz w:val="22"/>
          <w:szCs w:val="22"/>
        </w:rPr>
        <w:t xml:space="preserve">. </w:t>
      </w:r>
    </w:p>
    <w:p w:rsidR="00522E35" w:rsidRDefault="00522E35" w:rsidP="00522E35">
      <w:pPr>
        <w:pStyle w:val="Prrafodelista"/>
        <w:rPr>
          <w:rFonts w:ascii="Calibri" w:hAnsi="Calibri" w:cs="Arial"/>
          <w:sz w:val="22"/>
          <w:szCs w:val="22"/>
        </w:rPr>
      </w:pPr>
    </w:p>
    <w:p w:rsidR="00522E35" w:rsidRPr="00522E35" w:rsidRDefault="00872417"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hAnsi="Calibri" w:cs="Arial"/>
          <w:sz w:val="22"/>
          <w:szCs w:val="22"/>
        </w:rPr>
        <w:t>Carta original del licitante con firma autógrafa del representante o apoderado legal</w:t>
      </w:r>
      <w:r w:rsidR="00583E1A">
        <w:rPr>
          <w:rFonts w:ascii="Calibri" w:hAnsi="Calibri" w:cs="Arial"/>
          <w:sz w:val="22"/>
          <w:szCs w:val="22"/>
        </w:rPr>
        <w:t>,</w:t>
      </w:r>
      <w:r w:rsidRPr="00522E35">
        <w:rPr>
          <w:rFonts w:ascii="Calibri" w:hAnsi="Calibri" w:cs="Arial"/>
          <w:sz w:val="22"/>
          <w:szCs w:val="22"/>
        </w:rPr>
        <w:t xml:space="preserve"> mediante la cual manifieste que </w:t>
      </w:r>
      <w:r w:rsidRPr="00522E35">
        <w:rPr>
          <w:rFonts w:ascii="Calibri" w:hAnsi="Calibri" w:cs="Arial"/>
          <w:b/>
          <w:sz w:val="22"/>
          <w:szCs w:val="22"/>
        </w:rPr>
        <w:t>cuenta con la capacidad técnica y la infraestructura</w:t>
      </w:r>
      <w:r w:rsidRPr="00522E35">
        <w:rPr>
          <w:rFonts w:ascii="Calibri" w:hAnsi="Calibri" w:cs="Arial"/>
          <w:sz w:val="22"/>
          <w:szCs w:val="22"/>
        </w:rPr>
        <w:t xml:space="preserve"> para la fabricación de los bienes solicitados en la presente licitación, dentro de la República Mexicana; así como manifestar que </w:t>
      </w:r>
      <w:r w:rsidRPr="00583E1A">
        <w:rPr>
          <w:rFonts w:ascii="Calibri" w:hAnsi="Calibri" w:cs="Arial"/>
          <w:b/>
          <w:sz w:val="22"/>
          <w:szCs w:val="22"/>
        </w:rPr>
        <w:t>todos los procesos de manufactura</w:t>
      </w:r>
      <w:r w:rsidRPr="00522E35">
        <w:rPr>
          <w:rFonts w:ascii="Calibri" w:hAnsi="Calibri" w:cs="Arial"/>
          <w:sz w:val="22"/>
          <w:szCs w:val="22"/>
        </w:rPr>
        <w:t xml:space="preserve"> de los bienes solicitados se realizarán </w:t>
      </w:r>
      <w:r w:rsidRPr="00583E1A">
        <w:rPr>
          <w:rFonts w:ascii="Calibri" w:hAnsi="Calibri" w:cs="Arial"/>
          <w:b/>
          <w:sz w:val="22"/>
          <w:szCs w:val="22"/>
        </w:rPr>
        <w:t>en las propias instalaciones</w:t>
      </w:r>
      <w:r w:rsidRPr="00522E35">
        <w:rPr>
          <w:rFonts w:ascii="Calibri" w:hAnsi="Calibri" w:cs="Arial"/>
          <w:sz w:val="22"/>
          <w:szCs w:val="22"/>
        </w:rPr>
        <w:t xml:space="preserve"> de la empresa licitante. </w:t>
      </w:r>
    </w:p>
    <w:p w:rsidR="00522E35" w:rsidRDefault="00522E35" w:rsidP="00522E35">
      <w:pPr>
        <w:pStyle w:val="Prrafodelista"/>
        <w:rPr>
          <w:rFonts w:ascii="Calibri" w:hAnsi="Calibri"/>
          <w:sz w:val="22"/>
          <w:szCs w:val="22"/>
        </w:rPr>
      </w:pPr>
    </w:p>
    <w:p w:rsidR="00522E35" w:rsidRPr="00522E35" w:rsidRDefault="00872417"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hAnsi="Calibri"/>
          <w:sz w:val="22"/>
          <w:szCs w:val="22"/>
        </w:rPr>
        <w:t xml:space="preserve">Carta original del licitante </w:t>
      </w:r>
      <w:r w:rsidRPr="00522E35">
        <w:rPr>
          <w:rFonts w:ascii="Calibri" w:hAnsi="Calibri" w:cs="Arial"/>
          <w:sz w:val="22"/>
          <w:szCs w:val="22"/>
        </w:rPr>
        <w:t xml:space="preserve">con firma autógrafa del representante o apoderado legal </w:t>
      </w:r>
      <w:r w:rsidRPr="00522E35">
        <w:rPr>
          <w:rFonts w:ascii="Calibri" w:hAnsi="Calibri"/>
          <w:sz w:val="22"/>
          <w:szCs w:val="22"/>
        </w:rPr>
        <w:t>mediante</w:t>
      </w:r>
      <w:r w:rsidR="00583E1A">
        <w:rPr>
          <w:rFonts w:ascii="Calibri" w:hAnsi="Calibri"/>
          <w:sz w:val="22"/>
          <w:szCs w:val="22"/>
        </w:rPr>
        <w:t>,</w:t>
      </w:r>
      <w:r w:rsidRPr="00522E35">
        <w:rPr>
          <w:rFonts w:ascii="Calibri" w:hAnsi="Calibri"/>
          <w:sz w:val="22"/>
          <w:szCs w:val="22"/>
        </w:rPr>
        <w:t xml:space="preserve"> la cual señale que </w:t>
      </w:r>
      <w:r w:rsidRPr="00522E35">
        <w:rPr>
          <w:rFonts w:ascii="Calibri" w:hAnsi="Calibri"/>
          <w:b/>
          <w:sz w:val="22"/>
          <w:szCs w:val="22"/>
        </w:rPr>
        <w:t>la fecha de entrega de los bienes solicitados</w:t>
      </w:r>
      <w:r w:rsidRPr="00522E35">
        <w:rPr>
          <w:rFonts w:ascii="Calibri" w:hAnsi="Calibri"/>
          <w:sz w:val="22"/>
          <w:szCs w:val="22"/>
        </w:rPr>
        <w:t xml:space="preserve"> en el Anexo I, será de acuerdo a lo establecido en las bases y anexos de la presente licitación. </w:t>
      </w:r>
    </w:p>
    <w:p w:rsidR="00522E35" w:rsidRDefault="00522E35" w:rsidP="00522E35">
      <w:pPr>
        <w:pStyle w:val="Prrafodelista"/>
        <w:rPr>
          <w:rFonts w:ascii="Calibri" w:hAnsi="Calibri" w:cs="Arial"/>
          <w:sz w:val="22"/>
          <w:szCs w:val="22"/>
        </w:rPr>
      </w:pPr>
    </w:p>
    <w:p w:rsidR="00522E35" w:rsidRPr="00C445A8" w:rsidRDefault="00872417"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hAnsi="Calibri" w:cs="Arial"/>
          <w:sz w:val="22"/>
          <w:szCs w:val="22"/>
        </w:rPr>
        <w:t xml:space="preserve">Documento </w:t>
      </w:r>
      <w:r w:rsidR="00135449" w:rsidRPr="00C445A8">
        <w:rPr>
          <w:rFonts w:ascii="Calibri" w:hAnsi="Calibri" w:cs="Arial"/>
          <w:sz w:val="22"/>
          <w:szCs w:val="22"/>
        </w:rPr>
        <w:t>por partida</w:t>
      </w:r>
      <w:r w:rsidR="00135449" w:rsidRPr="00522E35">
        <w:rPr>
          <w:rFonts w:ascii="Calibri" w:hAnsi="Calibri" w:cs="Arial"/>
          <w:sz w:val="22"/>
          <w:szCs w:val="22"/>
        </w:rPr>
        <w:t xml:space="preserve"> </w:t>
      </w:r>
      <w:r w:rsidRPr="00522E35">
        <w:rPr>
          <w:rFonts w:ascii="Calibri" w:hAnsi="Calibri" w:cs="Arial"/>
          <w:sz w:val="22"/>
          <w:szCs w:val="22"/>
        </w:rPr>
        <w:t xml:space="preserve">en el cual </w:t>
      </w:r>
      <w:r w:rsidRPr="00522E35">
        <w:rPr>
          <w:rFonts w:ascii="Calibri" w:hAnsi="Calibri" w:cs="Arial"/>
          <w:b/>
          <w:sz w:val="22"/>
          <w:szCs w:val="22"/>
        </w:rPr>
        <w:t>consten las características del material utilizado</w:t>
      </w:r>
      <w:r w:rsidRPr="00522E35">
        <w:rPr>
          <w:rFonts w:ascii="Calibri" w:hAnsi="Calibri" w:cs="Arial"/>
          <w:sz w:val="22"/>
          <w:szCs w:val="22"/>
        </w:rPr>
        <w:t xml:space="preserve"> para la elaboración de la muestra(s) que contenga al menos las siguientes características: </w:t>
      </w:r>
      <w:r w:rsidRPr="00522E35">
        <w:rPr>
          <w:rFonts w:ascii="Calibri" w:hAnsi="Calibri" w:cs="Arial"/>
          <w:sz w:val="22"/>
          <w:szCs w:val="22"/>
          <w:u w:val="single"/>
        </w:rPr>
        <w:t xml:space="preserve">tipo de papel y  gramaje de la constancia, en el caso de distintivos </w:t>
      </w:r>
      <w:r w:rsidRPr="00C445A8">
        <w:rPr>
          <w:rFonts w:ascii="Calibri" w:hAnsi="Calibri" w:cs="Arial"/>
          <w:sz w:val="22"/>
          <w:szCs w:val="22"/>
          <w:u w:val="single"/>
        </w:rPr>
        <w:t>el tipo de película y espesor</w:t>
      </w:r>
      <w:r w:rsidRPr="00C445A8">
        <w:rPr>
          <w:rFonts w:ascii="Calibri" w:hAnsi="Calibri" w:cs="Arial"/>
          <w:sz w:val="22"/>
          <w:szCs w:val="22"/>
        </w:rPr>
        <w:t xml:space="preserve">, con firma autógrafa del representante </w:t>
      </w:r>
      <w:r w:rsidR="00135449">
        <w:rPr>
          <w:rFonts w:ascii="Calibri" w:hAnsi="Calibri" w:cs="Arial"/>
          <w:sz w:val="22"/>
          <w:szCs w:val="22"/>
        </w:rPr>
        <w:t>o apoderado legal del licitante</w:t>
      </w:r>
      <w:r w:rsidRPr="00C445A8">
        <w:rPr>
          <w:rFonts w:ascii="Calibri" w:hAnsi="Calibri" w:cs="Arial"/>
          <w:sz w:val="22"/>
          <w:szCs w:val="22"/>
        </w:rPr>
        <w:t>.</w:t>
      </w:r>
    </w:p>
    <w:p w:rsidR="00522E35" w:rsidRDefault="00522E35" w:rsidP="00522E35">
      <w:pPr>
        <w:pStyle w:val="Prrafodelista"/>
        <w:rPr>
          <w:rFonts w:ascii="Calibri" w:hAnsi="Calibri" w:cs="Arial"/>
          <w:sz w:val="22"/>
          <w:szCs w:val="22"/>
        </w:rPr>
      </w:pPr>
    </w:p>
    <w:p w:rsidR="00522E35" w:rsidRPr="00522E35" w:rsidRDefault="00872417"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hAnsi="Calibri" w:cs="Arial"/>
          <w:sz w:val="22"/>
          <w:szCs w:val="22"/>
        </w:rPr>
        <w:t>Carta original con firma autógrafa del representante o apoderado legal del licitante</w:t>
      </w:r>
      <w:r w:rsidRPr="00522E35">
        <w:rPr>
          <w:rFonts w:ascii="Calibri" w:eastAsia="Calibri" w:hAnsi="Calibri" w:cs="Calibri"/>
          <w:sz w:val="22"/>
          <w:szCs w:val="22"/>
        </w:rPr>
        <w:t xml:space="preserve">, en la que manifieste bajo protesta de decir verdad, que en caso de ser adjudicado, </w:t>
      </w:r>
      <w:r w:rsidRPr="00522E35">
        <w:rPr>
          <w:rFonts w:ascii="Calibri" w:hAnsi="Calibri" w:cs="Arial"/>
          <w:b/>
          <w:sz w:val="22"/>
          <w:szCs w:val="22"/>
        </w:rPr>
        <w:t xml:space="preserve">las características del material que se utilizará para la fabricación de los bienes, </w:t>
      </w:r>
      <w:r w:rsidRPr="00522E35">
        <w:rPr>
          <w:rFonts w:ascii="Calibri" w:eastAsia="Calibri" w:hAnsi="Calibri" w:cs="Calibri"/>
          <w:b/>
          <w:sz w:val="22"/>
          <w:szCs w:val="22"/>
        </w:rPr>
        <w:t>serán de acuerdo a lo solicitado en el Anexo I.</w:t>
      </w:r>
      <w:r w:rsidRPr="00522E35">
        <w:rPr>
          <w:rFonts w:ascii="Calibri" w:hAnsi="Calibri" w:cs="Arial"/>
          <w:b/>
          <w:sz w:val="22"/>
          <w:szCs w:val="22"/>
        </w:rPr>
        <w:t xml:space="preserve"> </w:t>
      </w:r>
    </w:p>
    <w:p w:rsidR="00522E35" w:rsidRDefault="00522E35" w:rsidP="00522E35">
      <w:pPr>
        <w:pStyle w:val="Prrafodelista"/>
        <w:rPr>
          <w:rFonts w:ascii="Calibri" w:eastAsia="Calibri" w:hAnsi="Calibri" w:cs="Calibri"/>
          <w:color w:val="000000"/>
          <w:sz w:val="22"/>
          <w:szCs w:val="22"/>
        </w:rPr>
      </w:pPr>
    </w:p>
    <w:p w:rsidR="00522E35" w:rsidRPr="00522E35" w:rsidRDefault="00522E35" w:rsidP="00522E35">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522E35">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522E35">
        <w:rPr>
          <w:rFonts w:ascii="Calibri" w:eastAsia="Calibri" w:hAnsi="Calibri" w:cs="Calibri"/>
          <w:b/>
          <w:color w:val="000000"/>
          <w:sz w:val="22"/>
          <w:szCs w:val="22"/>
        </w:rPr>
        <w:t xml:space="preserve">  marca y modelo  ofertados</w:t>
      </w:r>
      <w:r w:rsidRPr="00522E35">
        <w:rPr>
          <w:rFonts w:ascii="Calibri" w:eastAsia="Calibri" w:hAnsi="Calibri" w:cs="Calibri"/>
          <w:color w:val="000000"/>
          <w:sz w:val="22"/>
          <w:szCs w:val="22"/>
        </w:rPr>
        <w:t xml:space="preserve">, debidamente firmada por la persona facultada de conformidad con las especificaciones y características de los bienes señalados en el (los) anexo (s) respectivo (s) de las presentes bases. </w:t>
      </w:r>
      <w:r w:rsidRPr="00522E35">
        <w:rPr>
          <w:rFonts w:ascii="Calibri" w:eastAsia="Calibri" w:hAnsi="Calibri" w:cs="Calibri"/>
          <w:b/>
          <w:color w:val="000000"/>
          <w:sz w:val="22"/>
          <w:szCs w:val="22"/>
        </w:rPr>
        <w:t xml:space="preserve">(Anexo A). </w:t>
      </w:r>
    </w:p>
    <w:p w:rsidR="00522E35" w:rsidRPr="00522E35" w:rsidRDefault="00522E35" w:rsidP="00522E35">
      <w:pPr>
        <w:pBdr>
          <w:top w:val="nil"/>
          <w:left w:val="nil"/>
          <w:bottom w:val="nil"/>
          <w:right w:val="nil"/>
          <w:between w:val="nil"/>
        </w:pBdr>
        <w:ind w:left="709"/>
        <w:jc w:val="both"/>
        <w:rPr>
          <w:rFonts w:ascii="Calibri" w:eastAsia="Calibri" w:hAnsi="Calibri" w:cs="Calibri"/>
          <w:color w:val="000000"/>
          <w:sz w:val="22"/>
          <w:szCs w:val="22"/>
        </w:rPr>
      </w:pPr>
    </w:p>
    <w:p w:rsidR="00E020FF" w:rsidRDefault="0067084A">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w:t>
      </w:r>
      <w:r w:rsidR="00872417">
        <w:rPr>
          <w:rFonts w:ascii="Calibri" w:eastAsia="Calibri" w:hAnsi="Calibri" w:cs="Calibri"/>
          <w:b/>
          <w:color w:val="1D262A"/>
          <w:sz w:val="22"/>
          <w:szCs w:val="22"/>
        </w:rPr>
        <w:t xml:space="preserve"> o en su caso actualizar al 2024</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5">
        <w:r>
          <w:rPr>
            <w:rFonts w:ascii="Calibri" w:eastAsia="Calibri" w:hAnsi="Calibri" w:cs="Calibri"/>
            <w:b/>
            <w:color w:val="1155CC"/>
            <w:sz w:val="22"/>
            <w:szCs w:val="22"/>
            <w:u w:val="single"/>
          </w:rPr>
          <w:t>https://finanzas.guanajuato.gob.mx/c_proveedores/inscripcion.php</w:t>
        </w:r>
      </w:hyperlink>
      <w:r w:rsidR="00872417">
        <w:rPr>
          <w:rFonts w:ascii="Calibri" w:eastAsia="Calibri" w:hAnsi="Calibri" w:cs="Calibri"/>
          <w:b/>
          <w:color w:val="1155CC"/>
          <w:sz w:val="22"/>
          <w:szCs w:val="22"/>
          <w:u w:val="single"/>
        </w:rPr>
        <w:t>.</w:t>
      </w:r>
    </w:p>
    <w:p w:rsidR="00E020FF" w:rsidRDefault="00E020FF">
      <w:pPr>
        <w:widowControl w:val="0"/>
        <w:jc w:val="both"/>
        <w:rPr>
          <w:rFonts w:ascii="Arial" w:eastAsia="Arial" w:hAnsi="Arial" w:cs="Arial"/>
          <w:color w:val="1D262A"/>
          <w:sz w:val="22"/>
          <w:szCs w:val="22"/>
        </w:rPr>
      </w:pPr>
    </w:p>
    <w:p w:rsidR="00E020FF" w:rsidRPr="00711AAB" w:rsidRDefault="0067084A">
      <w:pPr>
        <w:pBdr>
          <w:top w:val="nil"/>
          <w:left w:val="nil"/>
          <w:bottom w:val="nil"/>
          <w:right w:val="nil"/>
          <w:between w:val="nil"/>
        </w:pBdr>
        <w:jc w:val="both"/>
        <w:rPr>
          <w:rFonts w:ascii="Calibri" w:eastAsia="Calibri" w:hAnsi="Calibri" w:cs="Calibri"/>
          <w:color w:val="000000"/>
          <w:sz w:val="22"/>
          <w:szCs w:val="22"/>
        </w:rPr>
      </w:pPr>
      <w:r w:rsidRPr="00711AAB">
        <w:rPr>
          <w:rFonts w:ascii="Calibri" w:eastAsia="Calibri" w:hAnsi="Calibri" w:cs="Calibri"/>
          <w:b/>
          <w:color w:val="000000"/>
          <w:sz w:val="22"/>
          <w:szCs w:val="22"/>
        </w:rPr>
        <w:t>Los licitantes que cuenten con su registro en el Padrón de Proveedores de la Administración Púb</w:t>
      </w:r>
      <w:r w:rsidR="00872417" w:rsidRPr="00711AAB">
        <w:rPr>
          <w:rFonts w:ascii="Calibri" w:eastAsia="Calibri" w:hAnsi="Calibri" w:cs="Calibri"/>
          <w:b/>
          <w:color w:val="000000"/>
          <w:sz w:val="22"/>
          <w:szCs w:val="22"/>
        </w:rPr>
        <w:t xml:space="preserve">lica Estatal actualizado al 2024, </w:t>
      </w:r>
      <w:r w:rsidRPr="00711AAB">
        <w:rPr>
          <w:rFonts w:ascii="Calibri" w:eastAsia="Calibri" w:hAnsi="Calibri" w:cs="Calibri"/>
          <w:b/>
          <w:color w:val="000000"/>
          <w:sz w:val="22"/>
          <w:szCs w:val="22"/>
        </w:rPr>
        <w:t>podrán presentar impresión de la credencial electrónica con código bidimensional actualizada al 202</w:t>
      </w:r>
      <w:r w:rsidR="00872417" w:rsidRPr="00711AAB">
        <w:rPr>
          <w:rFonts w:ascii="Calibri" w:eastAsia="Calibri" w:hAnsi="Calibri" w:cs="Calibri"/>
          <w:b/>
          <w:color w:val="000000"/>
          <w:sz w:val="22"/>
          <w:szCs w:val="22"/>
        </w:rPr>
        <w:t>4</w:t>
      </w:r>
      <w:r w:rsidRPr="00711AAB">
        <w:rPr>
          <w:rFonts w:ascii="Calibri" w:eastAsia="Calibri" w:hAnsi="Calibri" w:cs="Calibri"/>
          <w:b/>
          <w:color w:val="000000"/>
          <w:sz w:val="22"/>
          <w:szCs w:val="22"/>
        </w:rPr>
        <w:t xml:space="preserve">  que emite el portal del padrón de proveedores, dentro del sobre de su oferta técnica, eximiéndoles en ese caso de presentar los documentos solicitados en los puntos  </w:t>
      </w:r>
      <w:r w:rsidRPr="00711AAB">
        <w:rPr>
          <w:rFonts w:ascii="Calibri" w:eastAsia="Calibri" w:hAnsi="Calibri" w:cs="Calibri"/>
          <w:b/>
          <w:color w:val="000000"/>
          <w:sz w:val="22"/>
          <w:szCs w:val="22"/>
          <w:u w:val="single"/>
        </w:rPr>
        <w:t>1.1 y 1.2</w:t>
      </w:r>
      <w:r w:rsidRPr="00711AAB">
        <w:rPr>
          <w:rFonts w:ascii="Calibri" w:eastAsia="Calibri" w:hAnsi="Calibri" w:cs="Calibri"/>
          <w:b/>
          <w:color w:val="000000"/>
          <w:sz w:val="22"/>
          <w:szCs w:val="22"/>
        </w:rPr>
        <w:t xml:space="preserve"> siempre y cuando las propuestas técnica y económica, sean firmadas por la persona que se encuentra registrada en dicho padrón como representante legal de la participante.  Lo anterior se </w:t>
      </w:r>
      <w:r w:rsidRPr="00711AAB">
        <w:rPr>
          <w:rFonts w:ascii="Calibri" w:eastAsia="Calibri" w:hAnsi="Calibri" w:cs="Calibri"/>
          <w:b/>
          <w:color w:val="000000"/>
          <w:sz w:val="22"/>
          <w:szCs w:val="22"/>
        </w:rPr>
        <w:lastRenderedPageBreak/>
        <w:t>sujeta a lo señalado en el titulo cuarto, capítulo único, relativo al Padrón Estatal de Proveedores de la Ley.</w:t>
      </w:r>
    </w:p>
    <w:p w:rsidR="00E020FF" w:rsidRDefault="00E020FF">
      <w:pPr>
        <w:jc w:val="both"/>
        <w:rPr>
          <w:rFonts w:ascii="Calibri" w:eastAsia="Calibri" w:hAnsi="Calibri" w:cs="Calibri"/>
          <w:sz w:val="22"/>
          <w:szCs w:val="22"/>
        </w:rPr>
      </w:pPr>
    </w:p>
    <w:p w:rsidR="00E020FF" w:rsidRDefault="0067084A" w:rsidP="00522E35">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cotizando la cantidad de bienes solicitados.</w:t>
      </w:r>
    </w:p>
    <w:p w:rsidR="00E020FF" w:rsidRDefault="00E020FF">
      <w:pPr>
        <w:pBdr>
          <w:top w:val="nil"/>
          <w:left w:val="nil"/>
          <w:bottom w:val="nil"/>
          <w:right w:val="nil"/>
          <w:between w:val="nil"/>
        </w:pBdr>
        <w:ind w:left="284"/>
        <w:jc w:val="both"/>
        <w:rPr>
          <w:rFonts w:ascii="Calibri" w:eastAsia="Calibri" w:hAnsi="Calibri" w:cs="Calibri"/>
          <w:color w:val="000000"/>
          <w:sz w:val="22"/>
          <w:szCs w:val="22"/>
        </w:rPr>
      </w:pPr>
    </w:p>
    <w:p w:rsidR="00E020FF" w:rsidRDefault="0067084A" w:rsidP="00522E35">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rsidP="00522E35">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E020FF" w:rsidRDefault="00E020FF">
      <w:pPr>
        <w:pBdr>
          <w:top w:val="nil"/>
          <w:left w:val="nil"/>
          <w:bottom w:val="nil"/>
          <w:right w:val="nil"/>
          <w:between w:val="nil"/>
        </w:pBdr>
        <w:ind w:left="720"/>
        <w:jc w:val="both"/>
        <w:rPr>
          <w:rFonts w:ascii="Calibri" w:eastAsia="Calibri" w:hAnsi="Calibri" w:cs="Calibri"/>
          <w:sz w:val="22"/>
          <w:szCs w:val="22"/>
        </w:rPr>
      </w:pPr>
    </w:p>
    <w:p w:rsidR="00E020FF" w:rsidRDefault="0067084A" w:rsidP="00522E35">
      <w:pPr>
        <w:numPr>
          <w:ilvl w:val="0"/>
          <w:numId w:val="2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E020FF" w:rsidRDefault="00E020FF">
      <w:pPr>
        <w:jc w:val="both"/>
        <w:rPr>
          <w:rFonts w:ascii="Calibri" w:eastAsia="Calibri" w:hAnsi="Calibri" w:cs="Calibri"/>
          <w:sz w:val="22"/>
          <w:szCs w:val="22"/>
        </w:rPr>
      </w:pPr>
    </w:p>
    <w:p w:rsidR="00E020FF" w:rsidRDefault="0067084A">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E020FF" w:rsidRDefault="00E020FF">
      <w:pPr>
        <w:jc w:val="both"/>
        <w:rPr>
          <w:rFonts w:ascii="Calibri" w:eastAsia="Calibri" w:hAnsi="Calibri" w:cs="Calibri"/>
          <w:sz w:val="22"/>
          <w:szCs w:val="22"/>
        </w:rPr>
      </w:pPr>
    </w:p>
    <w:p w:rsidR="00E020FF" w:rsidRDefault="0067084A">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r w:rsidR="00EC1FEE">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E020FF" w:rsidRDefault="00E020FF">
      <w:pPr>
        <w:pBdr>
          <w:top w:val="nil"/>
          <w:left w:val="nil"/>
          <w:bottom w:val="nil"/>
          <w:right w:val="nil"/>
          <w:between w:val="nil"/>
        </w:pBdr>
        <w:ind w:left="284"/>
        <w:jc w:val="both"/>
        <w:rPr>
          <w:rFonts w:ascii="Calibri" w:eastAsia="Calibri" w:hAnsi="Calibri" w:cs="Calibri"/>
          <w:b/>
          <w:color w:val="000000"/>
          <w:sz w:val="22"/>
          <w:szCs w:val="22"/>
        </w:rPr>
      </w:pPr>
    </w:p>
    <w:p w:rsidR="00E020FF" w:rsidRDefault="0067084A">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E020FF" w:rsidRDefault="00E020FF">
      <w:pPr>
        <w:jc w:val="both"/>
        <w:rPr>
          <w:rFonts w:ascii="Calibri" w:eastAsia="Calibri" w:hAnsi="Calibri" w:cs="Calibri"/>
          <w:sz w:val="22"/>
          <w:szCs w:val="22"/>
        </w:rPr>
      </w:pPr>
    </w:p>
    <w:p w:rsidR="00E020FF" w:rsidRPr="00BF5D48" w:rsidRDefault="0067084A">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BF5D48">
        <w:rPr>
          <w:rFonts w:ascii="Calibri" w:eastAsia="Calibri" w:hAnsi="Calibri" w:cs="Calibri"/>
          <w:color w:val="000000"/>
          <w:sz w:val="22"/>
          <w:szCs w:val="22"/>
        </w:rPr>
        <w:t>De preferencia incluir un disco compacto</w:t>
      </w:r>
      <w:r w:rsidR="00EC1FEE" w:rsidRPr="00BF5D48">
        <w:rPr>
          <w:rFonts w:ascii="Calibri" w:eastAsia="Calibri" w:hAnsi="Calibri" w:cs="Calibri"/>
          <w:color w:val="000000"/>
          <w:sz w:val="22"/>
          <w:szCs w:val="22"/>
        </w:rPr>
        <w:t xml:space="preserve"> o USB</w:t>
      </w:r>
      <w:r w:rsidRPr="00BF5D48">
        <w:rPr>
          <w:rFonts w:ascii="Calibri" w:eastAsia="Calibri" w:hAnsi="Calibri" w:cs="Calibri"/>
          <w:color w:val="000000"/>
          <w:sz w:val="22"/>
          <w:szCs w:val="22"/>
        </w:rPr>
        <w:t xml:space="preserve"> que contenga en medio magnético (formato .doc, .xls) la oferta económica presentada por el licitante.</w:t>
      </w:r>
    </w:p>
    <w:p w:rsidR="00711AAB" w:rsidRDefault="00711AAB">
      <w:pPr>
        <w:jc w:val="both"/>
        <w:rPr>
          <w:rFonts w:ascii="Calibri" w:eastAsia="Calibri" w:hAnsi="Calibri" w:cs="Calibri"/>
          <w:b/>
          <w:sz w:val="20"/>
          <w:szCs w:val="20"/>
        </w:rPr>
      </w:pPr>
    </w:p>
    <w:p w:rsidR="00E020FF" w:rsidRDefault="0067084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711AAB" w:rsidRPr="00540E8F" w:rsidRDefault="00711AAB" w:rsidP="00711AAB">
      <w:pPr>
        <w:pStyle w:val="Textoindependiente3"/>
        <w:rPr>
          <w:rFonts w:ascii="Calibri" w:hAnsi="Calibri" w:cs="Arial"/>
          <w:sz w:val="22"/>
          <w:szCs w:val="22"/>
        </w:rPr>
      </w:pPr>
      <w:r>
        <w:rPr>
          <w:rFonts w:ascii="Calibri" w:eastAsia="Calibri" w:hAnsi="Calibri" w:cs="Calibri"/>
          <w:color w:val="000000"/>
          <w:sz w:val="22"/>
          <w:szCs w:val="22"/>
        </w:rPr>
        <w:t xml:space="preserve">Para todas las </w:t>
      </w:r>
      <w:r w:rsidRPr="00711AAB">
        <w:rPr>
          <w:rFonts w:ascii="Calibri" w:eastAsia="Calibri" w:hAnsi="Calibri" w:cs="Calibri"/>
          <w:color w:val="000000"/>
          <w:sz w:val="22"/>
          <w:szCs w:val="22"/>
        </w:rPr>
        <w:t xml:space="preserve">partidas del Anexo I, la </w:t>
      </w:r>
      <w:r w:rsidRPr="00711AAB">
        <w:rPr>
          <w:rFonts w:ascii="Calibri" w:hAnsi="Calibri" w:cs="Arial"/>
          <w:sz w:val="22"/>
          <w:szCs w:val="22"/>
        </w:rPr>
        <w:t>contratación</w:t>
      </w:r>
      <w:r w:rsidRPr="00540E8F">
        <w:rPr>
          <w:rFonts w:ascii="Calibri" w:hAnsi="Calibri" w:cs="Arial"/>
          <w:sz w:val="22"/>
          <w:szCs w:val="22"/>
        </w:rPr>
        <w:t xml:space="preserve"> se llevará a cabo bajo la modalidad de contrato abierto considerando las cantidades mínimas y máximas que se describen a continuación:</w:t>
      </w:r>
    </w:p>
    <w:p w:rsidR="00711AAB" w:rsidRDefault="00711AAB" w:rsidP="00711AAB">
      <w:pPr>
        <w:pStyle w:val="Textoindependiente3"/>
        <w:rPr>
          <w:rFonts w:ascii="Calibri" w:hAnsi="Calibri" w:cs="Arial"/>
          <w:sz w:val="22"/>
          <w:szCs w:val="22"/>
        </w:rPr>
      </w:pP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t>PARTIDA 1. CONSTANCIA Y DISTINTIVO USUAL</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MÍNIMA: 1</w:t>
      </w:r>
      <w:proofErr w:type="gramStart"/>
      <w:r w:rsidRPr="00AE7746">
        <w:rPr>
          <w:rFonts w:asciiTheme="majorHAnsi" w:hAnsiTheme="majorHAnsi" w:cs="Arial"/>
          <w:sz w:val="20"/>
          <w:szCs w:val="22"/>
        </w:rPr>
        <w:t>,000,000</w:t>
      </w:r>
      <w:proofErr w:type="gramEnd"/>
      <w:r w:rsidRPr="00AE7746">
        <w:rPr>
          <w:rFonts w:asciiTheme="majorHAnsi" w:hAnsiTheme="majorHAnsi" w:cs="Arial"/>
          <w:sz w:val="20"/>
          <w:szCs w:val="22"/>
        </w:rPr>
        <w:t xml:space="preserve"> PIEZAS.</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MÁXIMA: 1,500,000  PIEZAS.</w:t>
      </w:r>
    </w:p>
    <w:p w:rsidR="00711AAB" w:rsidRPr="00AE7746" w:rsidRDefault="00711AAB" w:rsidP="00711AAB">
      <w:pPr>
        <w:pStyle w:val="Textoindependiente3"/>
        <w:rPr>
          <w:rFonts w:asciiTheme="majorHAnsi" w:hAnsiTheme="majorHAnsi" w:cs="Arial"/>
          <w:sz w:val="20"/>
          <w:szCs w:val="22"/>
        </w:rPr>
      </w:pP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t>PARTIDA 2. CONSTANCIA Y DISTINTIVO CERO</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MÍNIMA: 25,000 PIEZAS.</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MÁXIMA: 50,000 PIEZAS.</w:t>
      </w:r>
    </w:p>
    <w:p w:rsidR="00711AAB" w:rsidRPr="00AE7746" w:rsidRDefault="00711AAB" w:rsidP="00711AAB">
      <w:pPr>
        <w:pStyle w:val="Textoindependiente3"/>
        <w:rPr>
          <w:rFonts w:asciiTheme="majorHAnsi" w:hAnsiTheme="majorHAnsi" w:cs="Arial"/>
          <w:sz w:val="20"/>
          <w:szCs w:val="22"/>
        </w:rPr>
      </w:pP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t>PARTIDA 3. CONSTANCIA Y DISTINTIVO DOBLE CERO</w:t>
      </w:r>
    </w:p>
    <w:p w:rsidR="00711AAB" w:rsidRPr="00AE7746" w:rsidRDefault="00711AAB" w:rsidP="00AE7746">
      <w:pPr>
        <w:pStyle w:val="Textoindependiente3"/>
        <w:tabs>
          <w:tab w:val="center" w:pos="4702"/>
        </w:tabs>
        <w:rPr>
          <w:rFonts w:asciiTheme="majorHAnsi" w:hAnsiTheme="majorHAnsi" w:cs="Arial"/>
          <w:sz w:val="20"/>
          <w:szCs w:val="22"/>
        </w:rPr>
      </w:pPr>
      <w:r w:rsidRPr="00AE7746">
        <w:rPr>
          <w:rFonts w:asciiTheme="majorHAnsi" w:hAnsiTheme="majorHAnsi" w:cs="Arial"/>
          <w:sz w:val="20"/>
          <w:szCs w:val="22"/>
        </w:rPr>
        <w:t xml:space="preserve">CANTIDAD MÍNIMA: </w:t>
      </w:r>
      <w:r w:rsidR="00757DA4" w:rsidRPr="00AE7746">
        <w:rPr>
          <w:rFonts w:asciiTheme="majorHAnsi" w:hAnsiTheme="majorHAnsi" w:cs="Arial"/>
          <w:sz w:val="20"/>
          <w:szCs w:val="22"/>
        </w:rPr>
        <w:t xml:space="preserve">   </w:t>
      </w:r>
      <w:r w:rsidRPr="00AE7746">
        <w:rPr>
          <w:rFonts w:asciiTheme="majorHAnsi" w:hAnsiTheme="majorHAnsi" w:cs="Arial"/>
          <w:sz w:val="20"/>
          <w:szCs w:val="22"/>
        </w:rPr>
        <w:t>7,000 PIEZAS.</w:t>
      </w:r>
      <w:r w:rsidR="00AE7746">
        <w:rPr>
          <w:rFonts w:asciiTheme="majorHAnsi" w:hAnsiTheme="majorHAnsi" w:cs="Arial"/>
          <w:sz w:val="20"/>
          <w:szCs w:val="22"/>
        </w:rPr>
        <w:tab/>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MÁXIMA: 20,000 PIEZAS.</w:t>
      </w: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lastRenderedPageBreak/>
        <w:t>PARTIDA 4. CONSTANCIA Y DISTINTIVO UNO</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MÍNIMA: 300 PIEZAS.</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MÁXIMA: 500  PIEZAS.</w:t>
      </w:r>
    </w:p>
    <w:p w:rsidR="00711AAB" w:rsidRPr="00AE7746" w:rsidRDefault="00711AAB" w:rsidP="00711AAB">
      <w:pPr>
        <w:pStyle w:val="Textoindependiente3"/>
        <w:tabs>
          <w:tab w:val="left" w:pos="2338"/>
        </w:tabs>
        <w:rPr>
          <w:rFonts w:asciiTheme="majorHAnsi" w:hAnsiTheme="majorHAnsi" w:cs="Arial"/>
          <w:sz w:val="20"/>
          <w:szCs w:val="22"/>
        </w:rPr>
      </w:pPr>
      <w:r w:rsidRPr="00AE7746">
        <w:rPr>
          <w:rFonts w:asciiTheme="majorHAnsi" w:hAnsiTheme="majorHAnsi" w:cs="Arial"/>
          <w:sz w:val="20"/>
          <w:szCs w:val="22"/>
        </w:rPr>
        <w:tab/>
      </w: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t>PARTIDA 5. CONSTANCIA Y DISTINTIVO DOS</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 xml:space="preserve">CANTIDAD MÍNIMA: </w:t>
      </w:r>
      <w:r w:rsidR="00757DA4" w:rsidRPr="00AE7746">
        <w:rPr>
          <w:rFonts w:asciiTheme="majorHAnsi" w:hAnsiTheme="majorHAnsi" w:cs="Arial"/>
          <w:sz w:val="20"/>
          <w:szCs w:val="22"/>
        </w:rPr>
        <w:t xml:space="preserve">   </w:t>
      </w:r>
      <w:r w:rsidRPr="00AE7746">
        <w:rPr>
          <w:rFonts w:asciiTheme="majorHAnsi" w:hAnsiTheme="majorHAnsi" w:cs="Arial"/>
          <w:sz w:val="20"/>
          <w:szCs w:val="22"/>
        </w:rPr>
        <w:t>30 PIEZAS.</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MÁXIMA: 100 PIEZAS.</w:t>
      </w:r>
    </w:p>
    <w:p w:rsidR="00711AAB" w:rsidRPr="00AE7746" w:rsidRDefault="00711AAB" w:rsidP="00711AAB">
      <w:pPr>
        <w:pStyle w:val="Textoindependiente3"/>
        <w:rPr>
          <w:rFonts w:asciiTheme="majorHAnsi" w:hAnsiTheme="majorHAnsi" w:cs="Arial"/>
          <w:sz w:val="20"/>
          <w:szCs w:val="22"/>
        </w:rPr>
      </w:pP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t>PARTIDA 6. CONSTANCIA Y DISTINTIVO EXENTO</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MÍNIMA: 1,000 PIEZAS.</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CANTIDAD MÁXIMA: 2,500 PIEZAS.</w:t>
      </w:r>
    </w:p>
    <w:p w:rsidR="00711AAB" w:rsidRPr="00AE7746" w:rsidRDefault="00711AAB" w:rsidP="00711AAB">
      <w:pPr>
        <w:pStyle w:val="Textoindependiente3"/>
        <w:rPr>
          <w:rFonts w:ascii="Calibri" w:hAnsi="Calibri" w:cs="Arial"/>
          <w:sz w:val="20"/>
          <w:szCs w:val="22"/>
        </w:rPr>
      </w:pPr>
    </w:p>
    <w:p w:rsidR="00711AAB" w:rsidRPr="00AE7746" w:rsidRDefault="00711AAB" w:rsidP="00711AAB">
      <w:pPr>
        <w:pStyle w:val="Textoindependiente3"/>
        <w:rPr>
          <w:rFonts w:ascii="Calibri" w:hAnsi="Calibri" w:cs="Arial"/>
          <w:b/>
          <w:sz w:val="20"/>
          <w:szCs w:val="22"/>
          <w:u w:val="single"/>
        </w:rPr>
      </w:pPr>
      <w:r w:rsidRPr="00AE7746">
        <w:rPr>
          <w:rFonts w:ascii="Calibri" w:hAnsi="Calibri" w:cs="Arial"/>
          <w:b/>
          <w:sz w:val="20"/>
          <w:szCs w:val="22"/>
          <w:u w:val="single"/>
        </w:rPr>
        <w:t>PARTIDA 7. CONSTANCIA DE RECHAZO</w:t>
      </w:r>
    </w:p>
    <w:p w:rsidR="00711AAB" w:rsidRPr="00AE7746" w:rsidRDefault="00711AAB" w:rsidP="00711AAB">
      <w:pPr>
        <w:pStyle w:val="Textoindependiente3"/>
        <w:rPr>
          <w:rFonts w:asciiTheme="majorHAnsi" w:hAnsiTheme="majorHAnsi" w:cs="Arial"/>
          <w:sz w:val="20"/>
          <w:szCs w:val="22"/>
        </w:rPr>
      </w:pPr>
      <w:r w:rsidRPr="00AE7746">
        <w:rPr>
          <w:rFonts w:asciiTheme="majorHAnsi" w:hAnsiTheme="majorHAnsi" w:cs="Arial"/>
          <w:sz w:val="20"/>
          <w:szCs w:val="22"/>
        </w:rPr>
        <w:t xml:space="preserve">CANTIDAD MÍNIMA: </w:t>
      </w:r>
      <w:r w:rsidR="00757DA4" w:rsidRPr="00AE7746">
        <w:rPr>
          <w:rFonts w:asciiTheme="majorHAnsi" w:hAnsiTheme="majorHAnsi" w:cs="Arial"/>
          <w:sz w:val="20"/>
          <w:szCs w:val="22"/>
        </w:rPr>
        <w:t xml:space="preserve">    </w:t>
      </w:r>
      <w:r w:rsidRPr="00AE7746">
        <w:rPr>
          <w:rFonts w:asciiTheme="majorHAnsi" w:hAnsiTheme="majorHAnsi" w:cs="Arial"/>
          <w:sz w:val="20"/>
          <w:szCs w:val="22"/>
        </w:rPr>
        <w:t>500 PIEZAS.</w:t>
      </w:r>
    </w:p>
    <w:p w:rsidR="00711AAB" w:rsidRPr="00AE7746" w:rsidRDefault="00711AAB" w:rsidP="00711AAB">
      <w:pPr>
        <w:pBdr>
          <w:top w:val="nil"/>
          <w:left w:val="nil"/>
          <w:bottom w:val="nil"/>
          <w:right w:val="nil"/>
          <w:between w:val="nil"/>
        </w:pBdr>
        <w:jc w:val="both"/>
        <w:rPr>
          <w:rFonts w:ascii="Calibri" w:eastAsia="Calibri" w:hAnsi="Calibri" w:cs="Calibri"/>
          <w:color w:val="000000"/>
          <w:sz w:val="20"/>
          <w:szCs w:val="22"/>
        </w:rPr>
      </w:pPr>
      <w:r w:rsidRPr="00AE7746">
        <w:rPr>
          <w:rFonts w:asciiTheme="majorHAnsi" w:hAnsiTheme="majorHAnsi" w:cs="Arial"/>
          <w:sz w:val="20"/>
          <w:szCs w:val="22"/>
        </w:rPr>
        <w:t>CANTIDAD MÁXIMA: 3,000 PIEZAS.</w:t>
      </w:r>
    </w:p>
    <w:p w:rsidR="00E020FF" w:rsidRDefault="0067084A">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w:t>
      </w:r>
      <w:r w:rsidR="005C48FB">
        <w:rPr>
          <w:rFonts w:ascii="Calibri" w:eastAsia="Calibri" w:hAnsi="Calibri" w:cs="Calibri"/>
          <w:sz w:val="22"/>
          <w:szCs w:val="22"/>
        </w:rPr>
        <w:t>licitante ganador</w:t>
      </w:r>
      <w:r>
        <w:rPr>
          <w:rFonts w:ascii="Calibri" w:eastAsia="Calibri" w:hAnsi="Calibri" w:cs="Calibri"/>
          <w:sz w:val="22"/>
          <w:szCs w:val="22"/>
        </w:rPr>
        <w:t xml:space="preserve">, se podrá optar por lo siguiente: </w:t>
      </w:r>
    </w:p>
    <w:p w:rsidR="00E020FF" w:rsidRDefault="0067084A">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Fianza</w:t>
      </w:r>
      <w:r w:rsidR="00355341">
        <w:rPr>
          <w:rFonts w:ascii="Calibri" w:eastAsia="Calibri" w:hAnsi="Calibri" w:cs="Calibri"/>
          <w:sz w:val="22"/>
          <w:szCs w:val="22"/>
        </w:rPr>
        <w:t xml:space="preserve"> </w:t>
      </w:r>
      <w:r w:rsidR="00355341" w:rsidRPr="00355341">
        <w:rPr>
          <w:rFonts w:ascii="Calibri" w:eastAsia="Calibri" w:hAnsi="Calibri" w:cs="Calibri"/>
          <w:b/>
          <w:sz w:val="22"/>
          <w:szCs w:val="22"/>
        </w:rPr>
        <w:t xml:space="preserve">(Anexo J) </w:t>
      </w:r>
      <w:r>
        <w:rPr>
          <w:rFonts w:ascii="Calibri" w:eastAsia="Calibri" w:hAnsi="Calibri" w:cs="Calibri"/>
          <w:sz w:val="22"/>
          <w:szCs w:val="22"/>
        </w:rPr>
        <w:t xml:space="preserve">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rsidR="00E020FF" w:rsidRDefault="0067084A">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E020FF" w:rsidRDefault="0067084A">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rsidR="00E020FF" w:rsidRDefault="0067084A">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E020FF" w:rsidRDefault="0067084A">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rsidR="00E020FF" w:rsidRDefault="00E020FF">
      <w:pPr>
        <w:jc w:val="both"/>
        <w:rPr>
          <w:rFonts w:ascii="Calibri" w:eastAsia="Calibri" w:hAnsi="Calibri" w:cs="Calibri"/>
          <w:sz w:val="22"/>
          <w:szCs w:val="22"/>
        </w:rPr>
      </w:pPr>
    </w:p>
    <w:p w:rsidR="00E020FF" w:rsidRDefault="0067084A">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E020FF" w:rsidRDefault="0067084A">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E020FF" w:rsidRDefault="0067084A">
      <w:pPr>
        <w:numPr>
          <w:ilvl w:val="0"/>
          <w:numId w:val="13"/>
        </w:numPr>
        <w:spacing w:before="240"/>
        <w:jc w:val="both"/>
      </w:pPr>
      <w:r>
        <w:rPr>
          <w:rFonts w:ascii="Calibri" w:eastAsia="Calibri" w:hAnsi="Calibri" w:cs="Calibri"/>
          <w:sz w:val="22"/>
          <w:szCs w:val="22"/>
        </w:rPr>
        <w:lastRenderedPageBreak/>
        <w:t>Opinión positiva VIGENTE que emite el Servicio de Administración Tributaria (SAT);</w:t>
      </w:r>
    </w:p>
    <w:p w:rsidR="00E020FF" w:rsidRDefault="0067084A">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sentido negativo</w:t>
      </w:r>
      <w:r w:rsidRPr="00601546">
        <w:rPr>
          <w:rFonts w:ascii="Calibri" w:eastAsia="Calibri" w:hAnsi="Calibri" w:cs="Calibri"/>
          <w:color w:val="222222"/>
          <w:sz w:val="22"/>
          <w:szCs w:val="22"/>
          <w:highlight w:val="white"/>
        </w:rPr>
        <w:t>. E</w:t>
      </w:r>
      <w:r>
        <w:rPr>
          <w:rFonts w:ascii="Calibri" w:eastAsia="Calibri" w:hAnsi="Calibri" w:cs="Calibri"/>
          <w:color w:val="222222"/>
          <w:sz w:val="22"/>
          <w:szCs w:val="22"/>
          <w:highlight w:val="white"/>
        </w:rPr>
        <w:t>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E020FF" w:rsidRDefault="0067084A">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E020FF" w:rsidRDefault="0067084A">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E020FF" w:rsidRDefault="0067084A">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E020FF" w:rsidRDefault="0067084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E020FF" w:rsidRDefault="00E020FF">
      <w:pPr>
        <w:jc w:val="both"/>
        <w:rPr>
          <w:rFonts w:ascii="Calibri" w:eastAsia="Calibri" w:hAnsi="Calibri" w:cs="Calibri"/>
          <w:sz w:val="20"/>
          <w:szCs w:val="20"/>
        </w:rPr>
      </w:pPr>
    </w:p>
    <w:p w:rsidR="00E020FF" w:rsidRDefault="0067084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E020FF" w:rsidRDefault="00E020FF">
      <w:pPr>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w:t>
      </w:r>
      <w:r w:rsidRPr="00393FFE">
        <w:rPr>
          <w:rFonts w:ascii="Calibri" w:eastAsia="Calibri" w:hAnsi="Calibri" w:cs="Calibri"/>
          <w:b/>
          <w:sz w:val="22"/>
          <w:szCs w:val="22"/>
        </w:rPr>
        <w:t>no cumplen con todos los requisitos especificados y las condiciones</w:t>
      </w:r>
      <w:r>
        <w:rPr>
          <w:rFonts w:ascii="Calibri" w:eastAsia="Calibri" w:hAnsi="Calibri" w:cs="Calibri"/>
          <w:sz w:val="22"/>
          <w:szCs w:val="22"/>
        </w:rPr>
        <w:t xml:space="preserve"> de participación establecidas en las presentes bases</w:t>
      </w:r>
      <w:r w:rsidR="005C48FB">
        <w:rPr>
          <w:rFonts w:ascii="Calibri" w:eastAsia="Calibri" w:hAnsi="Calibri" w:cs="Calibri"/>
          <w:sz w:val="22"/>
          <w:szCs w:val="22"/>
        </w:rPr>
        <w:t xml:space="preserve"> y anexos</w:t>
      </w:r>
      <w:r>
        <w:rPr>
          <w:rFonts w:ascii="Calibri" w:eastAsia="Calibri" w:hAnsi="Calibri" w:cs="Calibri"/>
          <w:sz w:val="22"/>
          <w:szCs w:val="22"/>
        </w:rPr>
        <w:t>, con la salvedad de lo previsto en el artículo 72 de la Ley.</w:t>
      </w:r>
    </w:p>
    <w:p w:rsidR="00E020FF" w:rsidRDefault="00E020FF">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realiza </w:t>
      </w:r>
      <w:r w:rsidRPr="00393FFE">
        <w:rPr>
          <w:rFonts w:ascii="Calibri" w:eastAsia="Calibri" w:hAnsi="Calibri" w:cs="Calibri"/>
          <w:b/>
          <w:sz w:val="22"/>
          <w:szCs w:val="22"/>
        </w:rPr>
        <w:t>prácticas desleales</w:t>
      </w:r>
      <w:r>
        <w:rPr>
          <w:rFonts w:ascii="Calibri" w:eastAsia="Calibri" w:hAnsi="Calibri" w:cs="Calibri"/>
          <w:sz w:val="22"/>
          <w:szCs w:val="22"/>
        </w:rPr>
        <w:t xml:space="preserve"> para con los sujetos de esta Ley, o si tienen acuerdo previo con otros licitantes para el manejo de las ofertas de los bienes licitados.</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Por encontrarse en la lista emitida por el SAT, </w:t>
      </w:r>
      <w:r w:rsidRPr="00393FFE">
        <w:rPr>
          <w:rFonts w:ascii="Calibri" w:eastAsia="Calibri" w:hAnsi="Calibri" w:cs="Calibri"/>
          <w:b/>
          <w:sz w:val="22"/>
          <w:szCs w:val="22"/>
        </w:rPr>
        <w:t>en estatus de "definitivo"</w:t>
      </w:r>
      <w:r>
        <w:rPr>
          <w:rFonts w:ascii="Calibri" w:eastAsia="Calibri" w:hAnsi="Calibri" w:cs="Calibri"/>
          <w:sz w:val="22"/>
          <w:szCs w:val="22"/>
        </w:rPr>
        <w:t xml:space="preserve"> de conformidad a lo establecido en el artículo 69-B del Código Fiscal de la Federación.</w:t>
      </w:r>
    </w:p>
    <w:p w:rsidR="00E020FF" w:rsidRDefault="00E020FF">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w:t>
      </w:r>
      <w:r w:rsidRPr="00393FFE">
        <w:rPr>
          <w:rFonts w:ascii="Calibri" w:eastAsia="Calibri" w:hAnsi="Calibri" w:cs="Calibri"/>
          <w:b/>
          <w:sz w:val="22"/>
          <w:szCs w:val="22"/>
        </w:rPr>
        <w:t>pruebas fundadas de alguna irregularidad</w:t>
      </w:r>
      <w:r>
        <w:rPr>
          <w:rFonts w:ascii="Calibri" w:eastAsia="Calibri" w:hAnsi="Calibri" w:cs="Calibri"/>
          <w:sz w:val="22"/>
          <w:szCs w:val="22"/>
        </w:rPr>
        <w:t xml:space="preserve"> de índole legal, fiscal y/o económica del o los licitantes. </w:t>
      </w:r>
    </w:p>
    <w:p w:rsidR="00E020FF" w:rsidRDefault="00E020FF">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w:t>
      </w:r>
      <w:r w:rsidRPr="00393FFE">
        <w:rPr>
          <w:rFonts w:ascii="Calibri" w:eastAsia="Calibri" w:hAnsi="Calibri" w:cs="Calibri"/>
          <w:b/>
          <w:sz w:val="22"/>
          <w:szCs w:val="22"/>
        </w:rPr>
        <w:t>actúa con dolo o mala fe</w:t>
      </w:r>
      <w:r>
        <w:rPr>
          <w:rFonts w:ascii="Calibri" w:eastAsia="Calibri" w:hAnsi="Calibri" w:cs="Calibri"/>
          <w:sz w:val="22"/>
          <w:szCs w:val="22"/>
        </w:rPr>
        <w:t xml:space="preserve"> al presentar su oferta, o bien si se detecta una presunta falsedad en la información presentada y no es posible acreditar la veracidad de la misma.</w:t>
      </w:r>
    </w:p>
    <w:p w:rsidR="00225804" w:rsidRDefault="00225804" w:rsidP="00225804">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w:t>
      </w:r>
      <w:r w:rsidRPr="00393FFE">
        <w:rPr>
          <w:rFonts w:ascii="Calibri" w:eastAsia="Calibri" w:hAnsi="Calibri" w:cs="Calibri"/>
          <w:b/>
          <w:sz w:val="22"/>
          <w:szCs w:val="22"/>
        </w:rPr>
        <w:t>presentada se advierten irregularidades graves</w:t>
      </w:r>
      <w:r>
        <w:rPr>
          <w:rFonts w:ascii="Calibri" w:eastAsia="Calibri" w:hAnsi="Calibri" w:cs="Calibri"/>
          <w:sz w:val="22"/>
          <w:szCs w:val="22"/>
        </w:rPr>
        <w:t xml:space="preserve"> a juicio del Comité en la misma.</w:t>
      </w:r>
    </w:p>
    <w:p w:rsidR="00E020FF" w:rsidRDefault="00E020FF">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sidRPr="00393FFE">
        <w:rPr>
          <w:rFonts w:ascii="Calibri" w:eastAsia="Calibri" w:hAnsi="Calibri" w:cs="Calibri"/>
          <w:sz w:val="22"/>
          <w:szCs w:val="22"/>
        </w:rPr>
        <w:lastRenderedPageBreak/>
        <w:t xml:space="preserve">Si </w:t>
      </w:r>
      <w:r w:rsidRPr="00393FFE">
        <w:rPr>
          <w:rFonts w:ascii="Calibri" w:eastAsia="Calibri" w:hAnsi="Calibri" w:cs="Calibri"/>
          <w:b/>
          <w:sz w:val="22"/>
          <w:szCs w:val="22"/>
        </w:rPr>
        <w:t>oferta mayores o menores cantidades</w:t>
      </w:r>
      <w:r w:rsidRPr="00393FFE">
        <w:rPr>
          <w:rFonts w:ascii="Calibri" w:eastAsia="Calibri" w:hAnsi="Calibri" w:cs="Calibri"/>
          <w:sz w:val="22"/>
          <w:szCs w:val="22"/>
        </w:rPr>
        <w:t xml:space="preserve"> a las requeridas, de conformidad a lo señalado en las presentes bases, se descalificará en la</w:t>
      </w:r>
      <w:r w:rsidR="00393FFE">
        <w:rPr>
          <w:rFonts w:ascii="Calibri" w:eastAsia="Calibri" w:hAnsi="Calibri" w:cs="Calibri"/>
          <w:sz w:val="22"/>
          <w:szCs w:val="22"/>
        </w:rPr>
        <w:t>(s) partida</w:t>
      </w:r>
      <w:r w:rsidRPr="00393FFE">
        <w:rPr>
          <w:rFonts w:ascii="Calibri" w:eastAsia="Calibri" w:hAnsi="Calibri" w:cs="Calibri"/>
          <w:sz w:val="22"/>
          <w:szCs w:val="22"/>
        </w:rPr>
        <w:t xml:space="preserve">(s) en que oferte más o menos piezas. </w:t>
      </w:r>
    </w:p>
    <w:p w:rsidR="005C48FB" w:rsidRPr="00393FFE" w:rsidRDefault="005C48FB" w:rsidP="005C48FB">
      <w:pPr>
        <w:jc w:val="both"/>
        <w:rPr>
          <w:rFonts w:ascii="Calibri" w:eastAsia="Calibri" w:hAnsi="Calibri" w:cs="Calibri"/>
          <w:sz w:val="22"/>
          <w:szCs w:val="22"/>
        </w:rPr>
      </w:pPr>
    </w:p>
    <w:p w:rsidR="00E020FF" w:rsidRPr="006350C9"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w:t>
      </w:r>
      <w:r w:rsidRPr="00393FFE">
        <w:rPr>
          <w:rFonts w:ascii="Calibri" w:eastAsia="Calibri" w:hAnsi="Calibri" w:cs="Calibri"/>
          <w:b/>
          <w:sz w:val="22"/>
          <w:szCs w:val="22"/>
        </w:rPr>
        <w:t>presenta más de una propuesta u opciones</w:t>
      </w:r>
      <w:r>
        <w:rPr>
          <w:rFonts w:ascii="Calibri" w:eastAsia="Calibri" w:hAnsi="Calibri" w:cs="Calibri"/>
          <w:sz w:val="22"/>
          <w:szCs w:val="22"/>
        </w:rPr>
        <w:t xml:space="preserve"> para una misma partida, será descalificado en esa </w:t>
      </w:r>
      <w:r w:rsidRPr="006350C9">
        <w:rPr>
          <w:rFonts w:ascii="Calibri" w:eastAsia="Calibri" w:hAnsi="Calibri" w:cs="Calibri"/>
          <w:sz w:val="22"/>
          <w:szCs w:val="22"/>
        </w:rPr>
        <w:t>partida</w:t>
      </w:r>
    </w:p>
    <w:p w:rsidR="00E020FF" w:rsidRPr="006350C9" w:rsidRDefault="00E020FF">
      <w:pPr>
        <w:pBdr>
          <w:top w:val="nil"/>
          <w:left w:val="nil"/>
          <w:bottom w:val="nil"/>
          <w:right w:val="nil"/>
          <w:between w:val="nil"/>
        </w:pBdr>
        <w:ind w:left="708"/>
        <w:rPr>
          <w:rFonts w:ascii="Calibri" w:eastAsia="Calibri" w:hAnsi="Calibri" w:cs="Calibri"/>
          <w:color w:val="000000"/>
          <w:sz w:val="22"/>
          <w:szCs w:val="22"/>
        </w:rPr>
      </w:pPr>
    </w:p>
    <w:p w:rsidR="00E020FF" w:rsidRPr="006350C9" w:rsidRDefault="0067084A" w:rsidP="006350C9">
      <w:pPr>
        <w:numPr>
          <w:ilvl w:val="0"/>
          <w:numId w:val="2"/>
        </w:numPr>
        <w:jc w:val="both"/>
        <w:rPr>
          <w:rFonts w:ascii="Calibri" w:eastAsia="Calibri" w:hAnsi="Calibri" w:cs="Calibri"/>
          <w:sz w:val="22"/>
          <w:szCs w:val="22"/>
        </w:rPr>
      </w:pPr>
      <w:r w:rsidRPr="006350C9">
        <w:rPr>
          <w:rFonts w:ascii="Calibri" w:eastAsia="Calibri" w:hAnsi="Calibri" w:cs="Calibri"/>
          <w:sz w:val="22"/>
          <w:szCs w:val="22"/>
        </w:rPr>
        <w:t xml:space="preserve">Si </w:t>
      </w:r>
      <w:r w:rsidRPr="006350C9">
        <w:rPr>
          <w:rFonts w:ascii="Calibri" w:eastAsia="Calibri" w:hAnsi="Calibri" w:cs="Calibri"/>
          <w:b/>
          <w:sz w:val="22"/>
          <w:szCs w:val="22"/>
        </w:rPr>
        <w:t>no oferta todas las partidas, o</w:t>
      </w:r>
      <w:r w:rsidRPr="006350C9">
        <w:rPr>
          <w:rFonts w:ascii="Calibri" w:eastAsia="Calibri" w:hAnsi="Calibri" w:cs="Calibri"/>
          <w:sz w:val="22"/>
          <w:szCs w:val="22"/>
        </w:rPr>
        <w:t xml:space="preserve"> </w:t>
      </w:r>
      <w:r w:rsidRPr="006350C9">
        <w:rPr>
          <w:rFonts w:ascii="Calibri" w:eastAsia="Calibri" w:hAnsi="Calibri" w:cs="Calibri"/>
          <w:b/>
          <w:sz w:val="22"/>
          <w:szCs w:val="22"/>
        </w:rPr>
        <w:t>si no cumple en alguna de ellas</w:t>
      </w:r>
      <w:r w:rsidRPr="006350C9">
        <w:rPr>
          <w:rFonts w:ascii="Calibri" w:eastAsia="Calibri" w:hAnsi="Calibri" w:cs="Calibri"/>
          <w:sz w:val="22"/>
          <w:szCs w:val="22"/>
        </w:rPr>
        <w:t>, será descalificado</w:t>
      </w:r>
      <w:r w:rsidR="006350C9" w:rsidRPr="006350C9">
        <w:rPr>
          <w:rFonts w:ascii="Calibri" w:eastAsia="Calibri" w:hAnsi="Calibri" w:cs="Calibri"/>
          <w:sz w:val="22"/>
          <w:szCs w:val="22"/>
        </w:rPr>
        <w:t>.</w:t>
      </w:r>
      <w:r w:rsidRPr="006350C9">
        <w:rPr>
          <w:rFonts w:ascii="Calibri" w:eastAsia="Calibri" w:hAnsi="Calibri" w:cs="Calibri"/>
          <w:sz w:val="22"/>
          <w:szCs w:val="22"/>
        </w:rPr>
        <w:t xml:space="preserve"> </w:t>
      </w:r>
    </w:p>
    <w:p w:rsidR="006350C9" w:rsidRPr="006350C9" w:rsidRDefault="006350C9" w:rsidP="006350C9">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su propuesta presenta </w:t>
      </w:r>
      <w:r w:rsidRPr="00393FFE">
        <w:rPr>
          <w:rFonts w:ascii="Calibri" w:eastAsia="Calibri" w:hAnsi="Calibri" w:cs="Calibri"/>
          <w:b/>
          <w:sz w:val="22"/>
          <w:szCs w:val="22"/>
        </w:rPr>
        <w:t xml:space="preserve">datos contradictorios </w:t>
      </w:r>
      <w:r>
        <w:rPr>
          <w:rFonts w:ascii="Calibri" w:eastAsia="Calibri" w:hAnsi="Calibri" w:cs="Calibri"/>
          <w:sz w:val="22"/>
          <w:szCs w:val="22"/>
        </w:rPr>
        <w:t>entre sí.</w:t>
      </w:r>
    </w:p>
    <w:p w:rsidR="00E020FF" w:rsidRDefault="00E020FF">
      <w:pPr>
        <w:jc w:val="both"/>
        <w:rPr>
          <w:rFonts w:ascii="Calibri" w:eastAsia="Calibri" w:hAnsi="Calibri" w:cs="Calibri"/>
          <w:sz w:val="22"/>
          <w:szCs w:val="22"/>
        </w:rPr>
      </w:pPr>
    </w:p>
    <w:p w:rsidR="00E020FF" w:rsidRDefault="0067084A">
      <w:pPr>
        <w:numPr>
          <w:ilvl w:val="0"/>
          <w:numId w:val="2"/>
        </w:numPr>
        <w:jc w:val="both"/>
        <w:rPr>
          <w:rFonts w:ascii="Calibri" w:eastAsia="Calibri" w:hAnsi="Calibri" w:cs="Calibri"/>
          <w:sz w:val="22"/>
          <w:szCs w:val="22"/>
        </w:rPr>
      </w:pPr>
      <w:r w:rsidRPr="00393FFE">
        <w:rPr>
          <w:rFonts w:ascii="Calibri" w:eastAsia="Calibri" w:hAnsi="Calibri" w:cs="Calibri"/>
          <w:sz w:val="22"/>
          <w:szCs w:val="22"/>
        </w:rPr>
        <w:t xml:space="preserve">Si </w:t>
      </w:r>
      <w:r w:rsidRPr="00393FFE">
        <w:rPr>
          <w:rFonts w:ascii="Calibri" w:eastAsia="Calibri" w:hAnsi="Calibri" w:cs="Calibri"/>
          <w:b/>
          <w:sz w:val="22"/>
          <w:szCs w:val="22"/>
        </w:rPr>
        <w:t>no presenta muestra, o las muestras presentadas no cumplen</w:t>
      </w:r>
      <w:r w:rsidR="00757DA4">
        <w:rPr>
          <w:rFonts w:ascii="Calibri" w:eastAsia="Calibri" w:hAnsi="Calibri" w:cs="Calibri"/>
          <w:b/>
          <w:sz w:val="22"/>
          <w:szCs w:val="22"/>
        </w:rPr>
        <w:t xml:space="preserve">, </w:t>
      </w:r>
      <w:r w:rsidRPr="00393FFE">
        <w:rPr>
          <w:rFonts w:ascii="Calibri" w:eastAsia="Calibri" w:hAnsi="Calibri" w:cs="Calibri"/>
          <w:sz w:val="22"/>
          <w:szCs w:val="22"/>
        </w:rPr>
        <w:t xml:space="preserve"> con lo solicitado</w:t>
      </w:r>
      <w:r w:rsidR="00757DA4">
        <w:rPr>
          <w:rFonts w:ascii="Calibri" w:eastAsia="Calibri" w:hAnsi="Calibri" w:cs="Calibri"/>
          <w:sz w:val="22"/>
          <w:szCs w:val="22"/>
        </w:rPr>
        <w:t xml:space="preserve"> en las bases y anexos de la presente licitación</w:t>
      </w:r>
      <w:r w:rsidRPr="00393FFE">
        <w:rPr>
          <w:rFonts w:ascii="Calibri" w:eastAsia="Calibri" w:hAnsi="Calibri" w:cs="Calibri"/>
          <w:sz w:val="22"/>
          <w:szCs w:val="22"/>
        </w:rPr>
        <w:t>.</w:t>
      </w:r>
    </w:p>
    <w:p w:rsidR="00757DA4" w:rsidRDefault="00757DA4" w:rsidP="00757DA4">
      <w:pPr>
        <w:pStyle w:val="Prrafodelista"/>
        <w:rPr>
          <w:rFonts w:ascii="Calibri" w:eastAsia="Calibri" w:hAnsi="Calibri" w:cs="Calibri"/>
          <w:sz w:val="22"/>
          <w:szCs w:val="22"/>
        </w:rPr>
      </w:pPr>
    </w:p>
    <w:p w:rsidR="00E020FF" w:rsidRDefault="00757DA4" w:rsidP="008B46B8">
      <w:pPr>
        <w:numPr>
          <w:ilvl w:val="0"/>
          <w:numId w:val="2"/>
        </w:numPr>
        <w:jc w:val="both"/>
        <w:rPr>
          <w:rFonts w:ascii="Calibri" w:eastAsia="Calibri" w:hAnsi="Calibri" w:cs="Calibri"/>
          <w:sz w:val="22"/>
          <w:szCs w:val="22"/>
        </w:rPr>
      </w:pPr>
      <w:r w:rsidRPr="008B46B8">
        <w:rPr>
          <w:rFonts w:ascii="Calibri" w:eastAsia="Calibri" w:hAnsi="Calibri" w:cs="Calibri"/>
          <w:sz w:val="22"/>
          <w:szCs w:val="22"/>
        </w:rPr>
        <w:t xml:space="preserve">Si no presenta los </w:t>
      </w:r>
      <w:r w:rsidRPr="008B46B8">
        <w:rPr>
          <w:rFonts w:ascii="Calibri" w:eastAsia="Calibri" w:hAnsi="Calibri" w:cs="Calibri"/>
          <w:b/>
          <w:sz w:val="22"/>
          <w:szCs w:val="22"/>
        </w:rPr>
        <w:t>filtros decodificadores</w:t>
      </w:r>
      <w:r w:rsidRPr="008B46B8">
        <w:rPr>
          <w:rFonts w:ascii="Calibri" w:eastAsia="Calibri" w:hAnsi="Calibri" w:cs="Calibri"/>
          <w:sz w:val="22"/>
          <w:szCs w:val="22"/>
        </w:rPr>
        <w:t xml:space="preserve"> </w:t>
      </w:r>
      <w:r w:rsidR="008B46B8" w:rsidRPr="008B46B8">
        <w:rPr>
          <w:rFonts w:ascii="Calibri" w:hAnsi="Calibri"/>
          <w:b/>
          <w:sz w:val="22"/>
          <w:szCs w:val="22"/>
          <w:lang w:val="es-ES_tradnl"/>
        </w:rPr>
        <w:t>que corresponda(n) de acuerdo al bien ofertado</w:t>
      </w:r>
      <w:r w:rsidR="008B46B8" w:rsidRPr="008B46B8">
        <w:rPr>
          <w:rFonts w:ascii="Calibri" w:eastAsia="Calibri" w:hAnsi="Calibri" w:cs="Calibri"/>
          <w:sz w:val="22"/>
          <w:szCs w:val="22"/>
        </w:rPr>
        <w:t xml:space="preserve"> </w:t>
      </w:r>
      <w:r w:rsidRPr="008B46B8">
        <w:rPr>
          <w:rFonts w:ascii="Calibri" w:eastAsia="Calibri" w:hAnsi="Calibri" w:cs="Calibri"/>
          <w:sz w:val="22"/>
          <w:szCs w:val="22"/>
        </w:rPr>
        <w:t>para realizar la evaluación de</w:t>
      </w:r>
      <w:r w:rsidR="008B46B8" w:rsidRPr="008B46B8">
        <w:rPr>
          <w:rFonts w:ascii="Calibri" w:eastAsia="Calibri" w:hAnsi="Calibri" w:cs="Calibri"/>
          <w:sz w:val="22"/>
          <w:szCs w:val="22"/>
        </w:rPr>
        <w:t xml:space="preserve"> la</w:t>
      </w:r>
      <w:r w:rsidR="008B46B8">
        <w:rPr>
          <w:rFonts w:ascii="Calibri" w:eastAsia="Calibri" w:hAnsi="Calibri" w:cs="Calibri"/>
          <w:sz w:val="22"/>
          <w:szCs w:val="22"/>
        </w:rPr>
        <w:t>s</w:t>
      </w:r>
      <w:r w:rsidR="008B46B8" w:rsidRPr="008B46B8">
        <w:rPr>
          <w:rFonts w:ascii="Calibri" w:eastAsia="Calibri" w:hAnsi="Calibri" w:cs="Calibri"/>
          <w:sz w:val="22"/>
          <w:szCs w:val="22"/>
        </w:rPr>
        <w:t xml:space="preserve"> muestra</w:t>
      </w:r>
      <w:r w:rsidR="008B46B8">
        <w:rPr>
          <w:rFonts w:ascii="Calibri" w:eastAsia="Calibri" w:hAnsi="Calibri" w:cs="Calibri"/>
          <w:sz w:val="22"/>
          <w:szCs w:val="22"/>
        </w:rPr>
        <w:t>s</w:t>
      </w:r>
      <w:r w:rsidRPr="008B46B8">
        <w:rPr>
          <w:rFonts w:ascii="Calibri" w:eastAsia="Calibri" w:hAnsi="Calibri" w:cs="Calibri"/>
          <w:sz w:val="22"/>
          <w:szCs w:val="22"/>
        </w:rPr>
        <w:t>.</w:t>
      </w:r>
      <w:r w:rsidR="008B46B8" w:rsidRPr="008B46B8">
        <w:rPr>
          <w:rFonts w:ascii="Calibri" w:eastAsia="Calibri" w:hAnsi="Calibri" w:cs="Calibri"/>
          <w:sz w:val="22"/>
          <w:szCs w:val="22"/>
        </w:rPr>
        <w:t xml:space="preserve"> </w:t>
      </w:r>
    </w:p>
    <w:p w:rsidR="008B46B8" w:rsidRPr="008B46B8" w:rsidRDefault="008B46B8" w:rsidP="008B46B8">
      <w:pPr>
        <w:jc w:val="both"/>
        <w:rPr>
          <w:rFonts w:ascii="Calibri" w:eastAsia="Calibri" w:hAnsi="Calibri" w:cs="Calibri"/>
          <w:sz w:val="22"/>
          <w:szCs w:val="22"/>
        </w:rPr>
      </w:pPr>
    </w:p>
    <w:p w:rsidR="00E020FF" w:rsidRPr="008B46B8" w:rsidRDefault="0067084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w:t>
      </w:r>
      <w:r w:rsidRPr="00393FFE">
        <w:rPr>
          <w:rFonts w:ascii="Calibri" w:eastAsia="Calibri" w:hAnsi="Calibri" w:cs="Calibri"/>
          <w:b/>
          <w:sz w:val="22"/>
          <w:szCs w:val="22"/>
        </w:rPr>
        <w:t>no se encuentran debidamente firmadas</w:t>
      </w:r>
      <w:r>
        <w:rPr>
          <w:rFonts w:ascii="Calibri" w:eastAsia="Calibri" w:hAnsi="Calibri" w:cs="Calibri"/>
          <w:sz w:val="22"/>
          <w:szCs w:val="22"/>
        </w:rPr>
        <w:t xml:space="preserve"> por el </w:t>
      </w:r>
      <w:r w:rsidRPr="008B46B8">
        <w:rPr>
          <w:rFonts w:ascii="Calibri" w:eastAsia="Calibri" w:hAnsi="Calibri" w:cs="Calibri"/>
          <w:sz w:val="22"/>
          <w:szCs w:val="22"/>
        </w:rPr>
        <w:t>representan</w:t>
      </w:r>
      <w:r w:rsidR="00B55786" w:rsidRPr="008B46B8">
        <w:rPr>
          <w:rFonts w:ascii="Calibri" w:eastAsia="Calibri" w:hAnsi="Calibri" w:cs="Calibri"/>
          <w:sz w:val="22"/>
          <w:szCs w:val="22"/>
        </w:rPr>
        <w:t>te o apoderado legal acreditado</w:t>
      </w:r>
      <w:r w:rsidRPr="008B46B8">
        <w:rPr>
          <w:rFonts w:ascii="Calibri" w:eastAsia="Calibri" w:hAnsi="Calibri" w:cs="Calibri"/>
          <w:sz w:val="22"/>
          <w:szCs w:val="22"/>
        </w:rPr>
        <w:t>.</w:t>
      </w:r>
    </w:p>
    <w:p w:rsidR="00E020FF" w:rsidRPr="008B46B8" w:rsidRDefault="0067084A" w:rsidP="00C647A1">
      <w:pPr>
        <w:numPr>
          <w:ilvl w:val="0"/>
          <w:numId w:val="2"/>
        </w:numPr>
        <w:spacing w:before="240" w:after="240"/>
        <w:jc w:val="both"/>
        <w:rPr>
          <w:rFonts w:ascii="Calibri" w:eastAsia="Calibri" w:hAnsi="Calibri" w:cs="Calibri"/>
          <w:sz w:val="20"/>
          <w:szCs w:val="20"/>
        </w:rPr>
      </w:pPr>
      <w:r w:rsidRPr="008B46B8">
        <w:rPr>
          <w:rFonts w:ascii="Calibri" w:eastAsia="Calibri" w:hAnsi="Calibri" w:cs="Calibri"/>
          <w:sz w:val="22"/>
          <w:szCs w:val="22"/>
        </w:rPr>
        <w:t xml:space="preserve">En caso de que el código QR y Cadena digital no sea visible </w:t>
      </w:r>
      <w:r w:rsidR="00757DA4" w:rsidRPr="008B46B8">
        <w:rPr>
          <w:rFonts w:ascii="Calibri" w:eastAsia="Calibri" w:hAnsi="Calibri" w:cs="Calibri"/>
          <w:sz w:val="22"/>
          <w:szCs w:val="22"/>
        </w:rPr>
        <w:t>o</w:t>
      </w:r>
      <w:r w:rsidRPr="008B46B8">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rsidR="00E020FF" w:rsidRDefault="0067084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E020FF" w:rsidRDefault="00E020FF">
      <w:pPr>
        <w:jc w:val="center"/>
        <w:rPr>
          <w:rFonts w:ascii="Calibri" w:eastAsia="Calibri" w:hAnsi="Calibri" w:cs="Calibri"/>
          <w:sz w:val="20"/>
          <w:szCs w:val="20"/>
        </w:rPr>
      </w:pPr>
    </w:p>
    <w:p w:rsidR="00E020FF" w:rsidRDefault="0067084A">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Se declarará desierta </w:t>
      </w:r>
      <w:r w:rsidR="00D771DA">
        <w:rPr>
          <w:rFonts w:ascii="Calibri" w:eastAsia="Calibri" w:hAnsi="Calibri" w:cs="Calibri"/>
          <w:color w:val="000000"/>
          <w:sz w:val="22"/>
          <w:szCs w:val="22"/>
        </w:rPr>
        <w:t>la</w:t>
      </w:r>
      <w:r>
        <w:rPr>
          <w:rFonts w:ascii="Calibri" w:eastAsia="Calibri" w:hAnsi="Calibri" w:cs="Calibri"/>
          <w:color w:val="000000"/>
          <w:sz w:val="22"/>
          <w:szCs w:val="22"/>
        </w:rPr>
        <w:t xml:space="preserve"> licitación cuando se presenten los siguientes casos:</w:t>
      </w:r>
    </w:p>
    <w:p w:rsidR="00E020FF" w:rsidRDefault="00E020FF">
      <w:pPr>
        <w:jc w:val="both"/>
        <w:rPr>
          <w:rFonts w:ascii="Calibri" w:eastAsia="Calibri" w:hAnsi="Calibri" w:cs="Calibri"/>
          <w:sz w:val="22"/>
          <w:szCs w:val="22"/>
        </w:rPr>
      </w:pPr>
    </w:p>
    <w:p w:rsidR="00E020FF" w:rsidRPr="00AB3D29" w:rsidRDefault="0067084A">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en el acto de presentación y apertura de ofertas, no se encuentran por lo menos tres licitantes que </w:t>
      </w:r>
      <w:r w:rsidRPr="00AB3D29">
        <w:rPr>
          <w:rFonts w:ascii="Calibri" w:eastAsia="Calibri" w:hAnsi="Calibri" w:cs="Calibri"/>
          <w:color w:val="000000"/>
          <w:sz w:val="22"/>
          <w:szCs w:val="22"/>
        </w:rPr>
        <w:t>reúnan con los requisitos establecidos en las bases.</w:t>
      </w:r>
    </w:p>
    <w:p w:rsidR="00E020FF" w:rsidRPr="00AB3D29" w:rsidRDefault="00E020FF">
      <w:pPr>
        <w:pBdr>
          <w:top w:val="nil"/>
          <w:left w:val="nil"/>
          <w:bottom w:val="nil"/>
          <w:right w:val="nil"/>
          <w:between w:val="nil"/>
        </w:pBdr>
        <w:ind w:left="720"/>
        <w:jc w:val="both"/>
        <w:rPr>
          <w:rFonts w:ascii="Calibri" w:eastAsia="Calibri" w:hAnsi="Calibri" w:cs="Calibri"/>
          <w:color w:val="000000"/>
          <w:sz w:val="22"/>
          <w:szCs w:val="22"/>
        </w:rPr>
      </w:pPr>
    </w:p>
    <w:p w:rsidR="00E020FF" w:rsidRPr="00AB3D29" w:rsidRDefault="0067084A">
      <w:pPr>
        <w:numPr>
          <w:ilvl w:val="0"/>
          <w:numId w:val="3"/>
        </w:numPr>
        <w:pBdr>
          <w:top w:val="nil"/>
          <w:left w:val="nil"/>
          <w:bottom w:val="nil"/>
          <w:right w:val="nil"/>
          <w:between w:val="nil"/>
        </w:pBdr>
        <w:jc w:val="both"/>
        <w:rPr>
          <w:rFonts w:ascii="Calibri" w:eastAsia="Calibri" w:hAnsi="Calibri" w:cs="Calibri"/>
          <w:color w:val="000000"/>
          <w:sz w:val="22"/>
          <w:szCs w:val="22"/>
        </w:rPr>
      </w:pPr>
      <w:r w:rsidRPr="00AB3D29">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E020FF" w:rsidRPr="00AB3D29" w:rsidRDefault="00E020FF">
      <w:pPr>
        <w:jc w:val="both"/>
        <w:rPr>
          <w:rFonts w:ascii="Calibri" w:eastAsia="Calibri" w:hAnsi="Calibri" w:cs="Calibri"/>
          <w:sz w:val="22"/>
          <w:szCs w:val="22"/>
        </w:rPr>
      </w:pPr>
    </w:p>
    <w:p w:rsidR="00E020FF" w:rsidRPr="00AB3D29" w:rsidRDefault="0067084A">
      <w:pPr>
        <w:numPr>
          <w:ilvl w:val="0"/>
          <w:numId w:val="3"/>
        </w:numPr>
        <w:pBdr>
          <w:top w:val="nil"/>
          <w:left w:val="nil"/>
          <w:bottom w:val="nil"/>
          <w:right w:val="nil"/>
          <w:between w:val="nil"/>
        </w:pBdr>
        <w:jc w:val="both"/>
        <w:rPr>
          <w:rFonts w:ascii="Calibri" w:eastAsia="Calibri" w:hAnsi="Calibri" w:cs="Calibri"/>
          <w:color w:val="000000"/>
          <w:sz w:val="22"/>
          <w:szCs w:val="22"/>
        </w:rPr>
      </w:pPr>
      <w:r w:rsidRPr="00AB3D29">
        <w:rPr>
          <w:rFonts w:ascii="Calibri" w:eastAsia="Calibri" w:hAnsi="Calibri" w:cs="Calibri"/>
          <w:color w:val="000000"/>
          <w:sz w:val="22"/>
          <w:szCs w:val="22"/>
        </w:rPr>
        <w:t>Cuando así se considere conveniente por razones de interés público, a juicio del Comité.</w:t>
      </w:r>
    </w:p>
    <w:p w:rsidR="001650EC" w:rsidRDefault="001650EC">
      <w:pPr>
        <w:pBdr>
          <w:top w:val="nil"/>
          <w:left w:val="nil"/>
          <w:bottom w:val="nil"/>
          <w:right w:val="nil"/>
          <w:between w:val="nil"/>
        </w:pBdr>
        <w:jc w:val="both"/>
        <w:rPr>
          <w:rFonts w:ascii="Calibri" w:eastAsia="Calibri" w:hAnsi="Calibri" w:cs="Calibri"/>
          <w:color w:val="000000"/>
          <w:sz w:val="20"/>
          <w:szCs w:val="20"/>
        </w:rPr>
      </w:pPr>
    </w:p>
    <w:p w:rsidR="00E020FF" w:rsidRDefault="0067084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E020FF" w:rsidRDefault="00E020FF">
      <w:pPr>
        <w:jc w:val="both"/>
        <w:rPr>
          <w:rFonts w:ascii="Calibri" w:eastAsia="Calibri" w:hAnsi="Calibri" w:cs="Calibri"/>
          <w:sz w:val="22"/>
          <w:szCs w:val="22"/>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w:t>
      </w:r>
      <w:r w:rsidRPr="00EF2AF6">
        <w:rPr>
          <w:rFonts w:ascii="Calibri" w:eastAsia="Calibri" w:hAnsi="Calibri" w:cs="Calibri"/>
          <w:b/>
          <w:sz w:val="22"/>
          <w:szCs w:val="22"/>
        </w:rPr>
        <w:t>cumplir con las características y especificaciones técnicas, calidad y garantías solicitadas</w:t>
      </w:r>
      <w:r>
        <w:rPr>
          <w:rFonts w:ascii="Calibri" w:eastAsia="Calibri" w:hAnsi="Calibri" w:cs="Calibri"/>
          <w:sz w:val="22"/>
          <w:szCs w:val="22"/>
        </w:rPr>
        <w:t xml:space="preserve">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D771DA" w:rsidRDefault="00D771DA" w:rsidP="00D771DA">
      <w:pPr>
        <w:ind w:left="567"/>
        <w:jc w:val="both"/>
        <w:rPr>
          <w:rFonts w:ascii="Calibri" w:eastAsia="Calibri" w:hAnsi="Calibri" w:cs="Calibri"/>
          <w:sz w:val="22"/>
          <w:szCs w:val="22"/>
        </w:rPr>
      </w:pPr>
    </w:p>
    <w:p w:rsidR="00E020FF" w:rsidRDefault="0067084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w:t>
      </w:r>
      <w:r>
        <w:rPr>
          <w:rFonts w:ascii="Calibri" w:eastAsia="Calibri" w:hAnsi="Calibri" w:cs="Calibri"/>
          <w:color w:val="000000"/>
          <w:sz w:val="22"/>
          <w:szCs w:val="22"/>
        </w:rPr>
        <w:lastRenderedPageBreak/>
        <w:t xml:space="preserve">Públicas para el Estado de Guanajuato de la Administración Pública Estatal, el porcentaje para determinar </w:t>
      </w:r>
      <w:r w:rsidRPr="00EF2AF6">
        <w:rPr>
          <w:rFonts w:ascii="Calibri" w:eastAsia="Calibri" w:hAnsi="Calibri" w:cs="Calibri"/>
          <w:b/>
          <w:color w:val="000000"/>
          <w:sz w:val="22"/>
          <w:szCs w:val="22"/>
        </w:rPr>
        <w:t>el precio conveniente</w:t>
      </w:r>
      <w:r>
        <w:rPr>
          <w:rFonts w:ascii="Calibri" w:eastAsia="Calibri" w:hAnsi="Calibri" w:cs="Calibri"/>
          <w:color w:val="000000"/>
          <w:sz w:val="22"/>
          <w:szCs w:val="22"/>
        </w:rPr>
        <w:t xml:space="preserve"> será del cuarenta por ciento en todos los casos.</w:t>
      </w:r>
    </w:p>
    <w:p w:rsidR="00E020FF" w:rsidRDefault="00E020FF">
      <w:pPr>
        <w:pBdr>
          <w:top w:val="nil"/>
          <w:left w:val="nil"/>
          <w:bottom w:val="nil"/>
          <w:right w:val="nil"/>
          <w:between w:val="nil"/>
        </w:pBdr>
        <w:ind w:left="567"/>
        <w:jc w:val="both"/>
        <w:rPr>
          <w:rFonts w:ascii="Calibri" w:eastAsia="Calibri" w:hAnsi="Calibri" w:cs="Calibri"/>
          <w:color w:val="000000"/>
          <w:sz w:val="22"/>
          <w:szCs w:val="22"/>
        </w:rPr>
      </w:pPr>
    </w:p>
    <w:p w:rsidR="00E020FF" w:rsidRDefault="0067084A">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20FF" w:rsidRDefault="00E020FF">
      <w:pPr>
        <w:ind w:left="567"/>
        <w:jc w:val="both"/>
        <w:rPr>
          <w:rFonts w:ascii="Calibri" w:eastAsia="Calibri" w:hAnsi="Calibri" w:cs="Calibri"/>
          <w:sz w:val="22"/>
          <w:szCs w:val="22"/>
        </w:rPr>
      </w:pPr>
    </w:p>
    <w:p w:rsidR="00E020FF" w:rsidRDefault="0067084A">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E020FF" w:rsidRDefault="00E020FF">
      <w:pPr>
        <w:ind w:left="567"/>
        <w:jc w:val="both"/>
        <w:rPr>
          <w:rFonts w:ascii="Calibri" w:eastAsia="Calibri" w:hAnsi="Calibri" w:cs="Calibri"/>
          <w:sz w:val="22"/>
          <w:szCs w:val="22"/>
        </w:rPr>
      </w:pPr>
    </w:p>
    <w:p w:rsidR="00E020FF" w:rsidRDefault="0067084A">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E020FF" w:rsidRDefault="00E020FF">
      <w:pPr>
        <w:ind w:left="851"/>
        <w:jc w:val="both"/>
        <w:rPr>
          <w:rFonts w:ascii="Calibri" w:eastAsia="Calibri" w:hAnsi="Calibri" w:cs="Calibri"/>
          <w:sz w:val="22"/>
          <w:szCs w:val="22"/>
        </w:rPr>
      </w:pPr>
    </w:p>
    <w:p w:rsidR="00E020FF" w:rsidRDefault="0067084A">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E020FF" w:rsidRDefault="00E020FF">
      <w:pPr>
        <w:ind w:left="851"/>
        <w:jc w:val="both"/>
        <w:rPr>
          <w:rFonts w:ascii="Calibri" w:eastAsia="Calibri" w:hAnsi="Calibri" w:cs="Calibri"/>
          <w:sz w:val="22"/>
          <w:szCs w:val="22"/>
        </w:rPr>
      </w:pPr>
    </w:p>
    <w:p w:rsidR="00E020FF" w:rsidRDefault="0067084A">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020FF" w:rsidRDefault="00E020FF">
      <w:pPr>
        <w:ind w:left="851"/>
        <w:jc w:val="both"/>
        <w:rPr>
          <w:rFonts w:ascii="Calibri" w:eastAsia="Calibri" w:hAnsi="Calibri" w:cs="Calibri"/>
          <w:sz w:val="22"/>
          <w:szCs w:val="22"/>
        </w:rPr>
      </w:pPr>
    </w:p>
    <w:p w:rsidR="00E020FF" w:rsidRDefault="0067084A">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E020FF" w:rsidRDefault="00E020FF">
      <w:pPr>
        <w:ind w:left="851"/>
        <w:jc w:val="both"/>
        <w:rPr>
          <w:rFonts w:ascii="Calibri" w:eastAsia="Calibri" w:hAnsi="Calibri" w:cs="Calibri"/>
          <w:sz w:val="22"/>
          <w:szCs w:val="22"/>
          <w:highlight w:val="yellow"/>
        </w:rPr>
      </w:pPr>
    </w:p>
    <w:p w:rsidR="00E020FF" w:rsidRDefault="0067084A">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20FF" w:rsidRDefault="00E020FF">
      <w:pPr>
        <w:jc w:val="both"/>
        <w:rPr>
          <w:rFonts w:ascii="Calibri" w:eastAsia="Calibri" w:hAnsi="Calibri" w:cs="Calibri"/>
          <w:sz w:val="22"/>
          <w:szCs w:val="22"/>
        </w:rPr>
      </w:pPr>
    </w:p>
    <w:p w:rsidR="00E020FF" w:rsidRDefault="0067084A">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E020FF" w:rsidRDefault="00E020FF">
      <w:pPr>
        <w:ind w:left="567"/>
        <w:jc w:val="both"/>
        <w:rPr>
          <w:rFonts w:ascii="Calibri" w:eastAsia="Calibri" w:hAnsi="Calibri" w:cs="Calibri"/>
          <w:sz w:val="22"/>
          <w:szCs w:val="22"/>
        </w:rPr>
      </w:pPr>
    </w:p>
    <w:p w:rsidR="00E020FF" w:rsidRDefault="0067084A">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20FF" w:rsidRDefault="00E020FF">
      <w:pPr>
        <w:ind w:left="1276"/>
        <w:jc w:val="both"/>
        <w:rPr>
          <w:rFonts w:ascii="Calibri" w:eastAsia="Calibri" w:hAnsi="Calibri" w:cs="Calibri"/>
          <w:sz w:val="22"/>
          <w:szCs w:val="22"/>
        </w:rPr>
      </w:pPr>
    </w:p>
    <w:p w:rsidR="00E020FF" w:rsidRDefault="0067084A">
      <w:pPr>
        <w:ind w:left="1276"/>
        <w:jc w:val="both"/>
        <w:rPr>
          <w:rFonts w:ascii="Calibri" w:eastAsia="Calibri" w:hAnsi="Calibri" w:cs="Calibri"/>
          <w:sz w:val="22"/>
          <w:szCs w:val="22"/>
        </w:rPr>
      </w:pPr>
      <w:r>
        <w:rPr>
          <w:rFonts w:ascii="Calibri" w:eastAsia="Calibri" w:hAnsi="Calibri" w:cs="Calibri"/>
          <w:sz w:val="22"/>
          <w:szCs w:val="22"/>
        </w:rPr>
        <w:lastRenderedPageBreak/>
        <w:t>2. Que existan condiciones excepcionalmente favorables para el licitante en el suministro de los bienes o la prestación de los servicios;</w:t>
      </w:r>
    </w:p>
    <w:p w:rsidR="00E020FF" w:rsidRDefault="00E020FF">
      <w:pPr>
        <w:ind w:left="1276"/>
        <w:jc w:val="both"/>
        <w:rPr>
          <w:rFonts w:ascii="Calibri" w:eastAsia="Calibri" w:hAnsi="Calibri" w:cs="Calibri"/>
          <w:sz w:val="22"/>
          <w:szCs w:val="22"/>
        </w:rPr>
      </w:pPr>
    </w:p>
    <w:p w:rsidR="00E020FF" w:rsidRDefault="0067084A">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E020FF" w:rsidRDefault="00E020FF">
      <w:pPr>
        <w:ind w:left="1276"/>
        <w:jc w:val="both"/>
        <w:rPr>
          <w:rFonts w:ascii="Calibri" w:eastAsia="Calibri" w:hAnsi="Calibri" w:cs="Calibri"/>
          <w:sz w:val="22"/>
          <w:szCs w:val="22"/>
        </w:rPr>
      </w:pPr>
    </w:p>
    <w:p w:rsidR="00E020FF" w:rsidRDefault="0067084A">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E020FF" w:rsidRDefault="00E020FF">
      <w:pPr>
        <w:ind w:left="567"/>
        <w:jc w:val="both"/>
        <w:rPr>
          <w:rFonts w:ascii="Calibri" w:eastAsia="Calibri" w:hAnsi="Calibri" w:cs="Calibri"/>
          <w:sz w:val="22"/>
          <w:szCs w:val="22"/>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Para los bienes comprendidos en la presente licitación, deberá considerar que las especificaciones solicitadas </w:t>
      </w:r>
      <w:r w:rsidRPr="00EF2AF6">
        <w:rPr>
          <w:rFonts w:ascii="Calibri" w:eastAsia="Calibri" w:hAnsi="Calibri" w:cs="Calibri"/>
          <w:b/>
          <w:sz w:val="22"/>
          <w:szCs w:val="22"/>
        </w:rPr>
        <w:t>son requerimientos mínimos</w:t>
      </w:r>
      <w:r w:rsidR="00EF2AF6">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límites máximos o rangos permitidos. </w:t>
      </w:r>
    </w:p>
    <w:p w:rsidR="00E020FF" w:rsidRDefault="00E020FF">
      <w:pPr>
        <w:ind w:left="567"/>
        <w:jc w:val="both"/>
        <w:rPr>
          <w:rFonts w:ascii="Calibri" w:eastAsia="Calibri" w:hAnsi="Calibri" w:cs="Calibri"/>
          <w:sz w:val="22"/>
          <w:szCs w:val="22"/>
        </w:rPr>
      </w:pPr>
    </w:p>
    <w:p w:rsidR="00E020FF" w:rsidRDefault="0067084A">
      <w:pPr>
        <w:numPr>
          <w:ilvl w:val="0"/>
          <w:numId w:val="15"/>
        </w:numPr>
        <w:jc w:val="both"/>
        <w:rPr>
          <w:rFonts w:ascii="Calibri" w:eastAsia="Calibri" w:hAnsi="Calibri" w:cs="Calibri"/>
          <w:sz w:val="22"/>
          <w:szCs w:val="22"/>
        </w:rPr>
      </w:pPr>
      <w:r w:rsidRPr="00EF2AF6">
        <w:rPr>
          <w:rFonts w:ascii="Calibri" w:eastAsia="Calibri" w:hAnsi="Calibri" w:cs="Calibri"/>
          <w:b/>
          <w:sz w:val="22"/>
          <w:szCs w:val="22"/>
        </w:rPr>
        <w:t xml:space="preserve">Las ofertas presentadas en ningún caso serán objeto de negociación </w:t>
      </w:r>
      <w:r>
        <w:rPr>
          <w:rFonts w:ascii="Calibri" w:eastAsia="Calibri" w:hAnsi="Calibri" w:cs="Calibri"/>
          <w:sz w:val="22"/>
          <w:szCs w:val="22"/>
        </w:rPr>
        <w:t>ya que resultará ganador el licitante que el Comité determine, con base en el precio y el cumplimiento de las características de los bienes</w:t>
      </w:r>
      <w:r w:rsidR="00EF2AF6">
        <w:rPr>
          <w:rFonts w:ascii="Calibri" w:eastAsia="Calibri" w:hAnsi="Calibri" w:cs="Calibri"/>
          <w:sz w:val="22"/>
          <w:szCs w:val="22"/>
        </w:rPr>
        <w:t>, condiciones</w:t>
      </w:r>
      <w:r>
        <w:rPr>
          <w:rFonts w:ascii="Calibri" w:eastAsia="Calibri" w:hAnsi="Calibri" w:cs="Calibri"/>
          <w:sz w:val="22"/>
          <w:szCs w:val="22"/>
        </w:rPr>
        <w:t xml:space="preserve"> y requisitos solicitados en las presentes bases.</w:t>
      </w:r>
    </w:p>
    <w:p w:rsidR="00E020FF" w:rsidRDefault="00E020FF">
      <w:pPr>
        <w:ind w:left="567"/>
        <w:jc w:val="both"/>
        <w:rPr>
          <w:rFonts w:ascii="Calibri" w:eastAsia="Calibri" w:hAnsi="Calibri" w:cs="Calibri"/>
          <w:sz w:val="22"/>
          <w:szCs w:val="22"/>
        </w:rPr>
      </w:pPr>
    </w:p>
    <w:p w:rsidR="00E020FF" w:rsidRDefault="0067084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w:t>
      </w:r>
      <w:r w:rsidRPr="00EF2AF6">
        <w:rPr>
          <w:rFonts w:ascii="Calibri" w:eastAsia="Calibri" w:hAnsi="Calibri" w:cs="Calibri"/>
          <w:b/>
          <w:color w:val="000000"/>
          <w:sz w:val="22"/>
          <w:szCs w:val="22"/>
        </w:rPr>
        <w:t>podrán presentar ofertas conjuntas</w:t>
      </w:r>
      <w:r>
        <w:rPr>
          <w:rFonts w:ascii="Calibri" w:eastAsia="Calibri" w:hAnsi="Calibri" w:cs="Calibri"/>
          <w:color w:val="000000"/>
          <w:sz w:val="22"/>
          <w:szCs w:val="22"/>
        </w:rPr>
        <w:t>. En tal caso, en el acto de apertura de propuestas técnicas y económicas, el representante común de la agrupación deberá señalar que la oferta se presenta en forma conjunta.</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4E4852">
        <w:rPr>
          <w:rFonts w:ascii="Calibri" w:eastAsia="Calibri" w:hAnsi="Calibri" w:cs="Calibri"/>
          <w:color w:val="000000"/>
          <w:sz w:val="22"/>
          <w:szCs w:val="22"/>
        </w:rPr>
        <w:t xml:space="preserve">puntos </w:t>
      </w:r>
      <w:r w:rsidR="00EF2AF6" w:rsidRPr="004E4852">
        <w:rPr>
          <w:rFonts w:ascii="Calibri" w:hAnsi="Calibri" w:cs="Arial"/>
          <w:sz w:val="22"/>
          <w:szCs w:val="22"/>
        </w:rPr>
        <w:t>1.1, 1.2</w:t>
      </w:r>
      <w:r w:rsidR="004E4852" w:rsidRPr="004E4852">
        <w:rPr>
          <w:rFonts w:ascii="Calibri" w:hAnsi="Calibri" w:cs="Arial"/>
          <w:sz w:val="22"/>
          <w:szCs w:val="22"/>
        </w:rPr>
        <w:t xml:space="preserve">, 1.3, 1.4, 1.5, 1.6, 1.7, 1.8, </w:t>
      </w:r>
      <w:r w:rsidR="00EF2AF6" w:rsidRPr="004E4852">
        <w:rPr>
          <w:rFonts w:ascii="Calibri" w:hAnsi="Calibri" w:cs="Arial"/>
          <w:sz w:val="22"/>
          <w:szCs w:val="22"/>
        </w:rPr>
        <w:t>1.11</w:t>
      </w:r>
      <w:r w:rsidR="004E4852" w:rsidRPr="004E4852">
        <w:rPr>
          <w:rFonts w:ascii="Calibri" w:hAnsi="Calibri" w:cs="Arial"/>
          <w:sz w:val="22"/>
          <w:szCs w:val="22"/>
        </w:rPr>
        <w:t xml:space="preserve"> y 1.12</w:t>
      </w:r>
      <w:r w:rsidRPr="004E4852">
        <w:rPr>
          <w:rFonts w:ascii="Calibri" w:eastAsia="Calibri" w:hAnsi="Calibri" w:cs="Calibri"/>
          <w:color w:val="000000"/>
          <w:sz w:val="22"/>
          <w:szCs w:val="22"/>
        </w:rPr>
        <w:t>, apartado III. P</w:t>
      </w:r>
      <w:r>
        <w:rPr>
          <w:rFonts w:ascii="Calibri" w:eastAsia="Calibri" w:hAnsi="Calibri" w:cs="Calibri"/>
          <w:color w:val="000000"/>
          <w:sz w:val="22"/>
          <w:szCs w:val="22"/>
        </w:rPr>
        <w:t xml:space="preserve">resentación de ofertas de las presentes bases, de todos los integrantes de la agrupación. </w:t>
      </w:r>
    </w:p>
    <w:p w:rsidR="00E020FF" w:rsidRDefault="00E020FF">
      <w:pPr>
        <w:jc w:val="both"/>
        <w:rPr>
          <w:rFonts w:ascii="Calibri" w:eastAsia="Calibri" w:hAnsi="Calibri" w:cs="Calibri"/>
          <w:sz w:val="22"/>
          <w:szCs w:val="22"/>
        </w:rPr>
      </w:pPr>
    </w:p>
    <w:p w:rsidR="00A12C14" w:rsidRDefault="0067084A" w:rsidP="00A12C14">
      <w:pPr>
        <w:numPr>
          <w:ilvl w:val="0"/>
          <w:numId w:val="15"/>
        </w:numPr>
        <w:jc w:val="both"/>
        <w:rPr>
          <w:rFonts w:ascii="Calibri" w:eastAsia="Calibri" w:hAnsi="Calibri" w:cs="Calibri"/>
          <w:sz w:val="22"/>
          <w:szCs w:val="22"/>
        </w:rPr>
      </w:pPr>
      <w:r w:rsidRPr="00A231F0">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sidRPr="00A231F0">
        <w:rPr>
          <w:rFonts w:ascii="Calibri" w:eastAsia="Calibri" w:hAnsi="Calibri" w:cs="Calibri"/>
          <w:b/>
          <w:sz w:val="22"/>
          <w:szCs w:val="22"/>
        </w:rPr>
        <w:t>presenten la documentación preferentemente en apego al orden que guardan los incisos</w:t>
      </w:r>
      <w:r w:rsidRPr="00A231F0">
        <w:rPr>
          <w:rFonts w:ascii="Calibri" w:eastAsia="Calibri" w:hAnsi="Calibri" w:cs="Calibri"/>
          <w:sz w:val="22"/>
          <w:szCs w:val="22"/>
        </w:rPr>
        <w:t xml:space="preserve"> de lo solicitado en cada uno de los sobres.</w:t>
      </w:r>
    </w:p>
    <w:p w:rsidR="00D771DA" w:rsidRDefault="00D771DA" w:rsidP="00D771DA">
      <w:pPr>
        <w:ind w:left="567"/>
        <w:jc w:val="both"/>
        <w:rPr>
          <w:rFonts w:ascii="Calibri" w:eastAsia="Calibri" w:hAnsi="Calibri" w:cs="Calibri"/>
          <w:sz w:val="22"/>
          <w:szCs w:val="22"/>
        </w:rPr>
      </w:pPr>
    </w:p>
    <w:p w:rsidR="00E020FF" w:rsidRPr="00AB3D29" w:rsidRDefault="0067084A" w:rsidP="00A12C14">
      <w:pPr>
        <w:numPr>
          <w:ilvl w:val="0"/>
          <w:numId w:val="15"/>
        </w:numPr>
        <w:jc w:val="both"/>
        <w:rPr>
          <w:rFonts w:ascii="Calibri" w:eastAsia="Calibri" w:hAnsi="Calibri" w:cs="Calibri"/>
          <w:sz w:val="22"/>
          <w:szCs w:val="22"/>
        </w:rPr>
      </w:pPr>
      <w:r w:rsidRPr="00AB3D29">
        <w:rPr>
          <w:rFonts w:ascii="Calibri" w:eastAsia="Calibri" w:hAnsi="Calibri" w:cs="Calibri"/>
          <w:sz w:val="22"/>
          <w:szCs w:val="22"/>
        </w:rPr>
        <w:t xml:space="preserve">La adjudicación de la presente licitación será por </w:t>
      </w:r>
      <w:r w:rsidR="00AB3D29">
        <w:rPr>
          <w:rFonts w:ascii="Calibri" w:eastAsia="Calibri" w:hAnsi="Calibri" w:cs="Calibri"/>
          <w:sz w:val="22"/>
          <w:szCs w:val="22"/>
        </w:rPr>
        <w:t>A</w:t>
      </w:r>
      <w:r w:rsidR="006350C9" w:rsidRPr="00AB3D29">
        <w:rPr>
          <w:rFonts w:ascii="Calibri" w:eastAsia="Calibri" w:hAnsi="Calibri" w:cs="Calibri"/>
          <w:sz w:val="22"/>
          <w:szCs w:val="22"/>
        </w:rPr>
        <w:t>nexo</w:t>
      </w:r>
      <w:r w:rsidRPr="00AB3D29">
        <w:rPr>
          <w:rFonts w:ascii="Calibri" w:eastAsia="Calibri" w:hAnsi="Calibri" w:cs="Calibri"/>
          <w:sz w:val="22"/>
          <w:szCs w:val="22"/>
        </w:rPr>
        <w:t xml:space="preserve">. </w:t>
      </w:r>
    </w:p>
    <w:p w:rsidR="00E020FF" w:rsidRPr="00D771DA" w:rsidRDefault="00E020FF">
      <w:pPr>
        <w:jc w:val="both"/>
        <w:rPr>
          <w:rFonts w:ascii="Calibri" w:eastAsia="Calibri" w:hAnsi="Calibri" w:cs="Calibri"/>
          <w:sz w:val="22"/>
          <w:szCs w:val="22"/>
        </w:rPr>
      </w:pPr>
    </w:p>
    <w:p w:rsidR="00E020FF" w:rsidRPr="00D771DA" w:rsidRDefault="00C81307">
      <w:pPr>
        <w:ind w:left="567"/>
        <w:jc w:val="both"/>
        <w:rPr>
          <w:rFonts w:ascii="Calibri" w:eastAsia="Calibri" w:hAnsi="Calibri" w:cs="Calibri"/>
          <w:sz w:val="22"/>
          <w:szCs w:val="22"/>
        </w:rPr>
      </w:pPr>
      <w:r w:rsidRPr="00D771DA">
        <w:rPr>
          <w:rFonts w:ascii="Calibri" w:eastAsia="Calibri" w:hAnsi="Calibri" w:cs="Calibri"/>
          <w:sz w:val="22"/>
          <w:szCs w:val="22"/>
        </w:rPr>
        <w:t>-</w:t>
      </w:r>
      <w:r w:rsidR="0067084A" w:rsidRPr="00D771DA">
        <w:rPr>
          <w:rFonts w:ascii="Calibri" w:eastAsia="Calibri" w:hAnsi="Calibri" w:cs="Calibri"/>
          <w:sz w:val="22"/>
          <w:szCs w:val="22"/>
        </w:rPr>
        <w:t xml:space="preserve"> Las partidas </w:t>
      </w:r>
      <w:r w:rsidR="006350C9" w:rsidRPr="00D771DA">
        <w:rPr>
          <w:rFonts w:ascii="Calibri" w:eastAsia="Calibri" w:hAnsi="Calibri" w:cs="Calibri"/>
          <w:sz w:val="22"/>
          <w:szCs w:val="22"/>
        </w:rPr>
        <w:t xml:space="preserve">1, 2, 3, 4, 5, 6 y 7, </w:t>
      </w:r>
      <w:r w:rsidR="0067084A" w:rsidRPr="00D771DA">
        <w:rPr>
          <w:rFonts w:ascii="Calibri" w:eastAsia="Calibri" w:hAnsi="Calibri" w:cs="Calibri"/>
          <w:sz w:val="22"/>
          <w:szCs w:val="22"/>
        </w:rPr>
        <w:t>se adjudicarán a un solo Licitante por t</w:t>
      </w:r>
      <w:r w:rsidR="006350C9" w:rsidRPr="00D771DA">
        <w:rPr>
          <w:rFonts w:ascii="Calibri" w:eastAsia="Calibri" w:hAnsi="Calibri" w:cs="Calibri"/>
          <w:sz w:val="22"/>
          <w:szCs w:val="22"/>
        </w:rPr>
        <w:t>ratarse de un Proyecto Integral.</w:t>
      </w:r>
    </w:p>
    <w:p w:rsidR="00E020FF" w:rsidRPr="00A231F0" w:rsidRDefault="00E020FF">
      <w:pPr>
        <w:jc w:val="both"/>
        <w:rPr>
          <w:rFonts w:ascii="Calibri" w:eastAsia="Calibri" w:hAnsi="Calibri" w:cs="Calibri"/>
          <w:sz w:val="22"/>
          <w:szCs w:val="22"/>
          <w:highlight w:val="yellow"/>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D771DA">
        <w:rPr>
          <w:rFonts w:ascii="Calibri" w:eastAsia="Calibri" w:hAnsi="Calibri" w:cs="Calibri"/>
          <w:sz w:val="22"/>
          <w:szCs w:val="22"/>
        </w:rPr>
        <w:t>el conjunto de</w:t>
      </w:r>
      <w:r w:rsidRPr="006350C9">
        <w:rPr>
          <w:rFonts w:ascii="Calibri" w:eastAsia="Calibri" w:hAnsi="Calibri" w:cs="Calibri"/>
          <w:sz w:val="22"/>
          <w:szCs w:val="22"/>
        </w:rPr>
        <w:t xml:space="preserve"> partidas, si de la evaluación</w:t>
      </w:r>
      <w:r>
        <w:rPr>
          <w:rFonts w:ascii="Calibri" w:eastAsia="Calibri" w:hAnsi="Calibri" w:cs="Calibri"/>
          <w:sz w:val="22"/>
          <w:szCs w:val="22"/>
        </w:rPr>
        <w:t xml:space="preserve"> de las ofertas que se haga en el fallo respectivo, </w:t>
      </w:r>
      <w:r w:rsidRPr="00AE7746">
        <w:rPr>
          <w:rFonts w:ascii="Calibri" w:eastAsia="Calibri" w:hAnsi="Calibri" w:cs="Calibri"/>
          <w:b/>
          <w:sz w:val="22"/>
          <w:szCs w:val="22"/>
        </w:rPr>
        <w:t>se desprende que al menos una cumple</w:t>
      </w:r>
      <w:r>
        <w:rPr>
          <w:rFonts w:ascii="Calibri" w:eastAsia="Calibri" w:hAnsi="Calibri" w:cs="Calibri"/>
          <w:sz w:val="22"/>
          <w:szCs w:val="22"/>
        </w:rPr>
        <w:t xml:space="preserve"> con los requisitos y aspectos técnicos solicitados.</w:t>
      </w:r>
    </w:p>
    <w:p w:rsidR="00E020FF" w:rsidRDefault="00E020FF">
      <w:pPr>
        <w:jc w:val="both"/>
        <w:rPr>
          <w:rFonts w:ascii="Calibri" w:eastAsia="Calibri" w:hAnsi="Calibri" w:cs="Calibri"/>
          <w:sz w:val="22"/>
          <w:szCs w:val="22"/>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Una vez agotados </w:t>
      </w:r>
      <w:r w:rsidRPr="00A231F0">
        <w:rPr>
          <w:rFonts w:ascii="Calibri" w:eastAsia="Calibri" w:hAnsi="Calibri" w:cs="Calibri"/>
          <w:b/>
          <w:sz w:val="22"/>
          <w:szCs w:val="22"/>
        </w:rPr>
        <w:t>los criterios de desempate previstos en los artículos 35 y 76 de la Ley,</w:t>
      </w:r>
      <w:r>
        <w:rPr>
          <w:rFonts w:ascii="Calibri" w:eastAsia="Calibri" w:hAnsi="Calibri" w:cs="Calibri"/>
          <w:sz w:val="22"/>
          <w:szCs w:val="22"/>
        </w:rPr>
        <w:t xml:space="preserve"> para el supuesto de empate, se procederá a la determinación de la oferta adjudicada a través del método de insaculación en los términos dispuestos en el artículo 92 del Reglamento.</w:t>
      </w:r>
    </w:p>
    <w:p w:rsidR="00E020FF" w:rsidRDefault="00E020FF">
      <w:pPr>
        <w:jc w:val="both"/>
        <w:rPr>
          <w:rFonts w:ascii="Calibri" w:eastAsia="Calibri" w:hAnsi="Calibri" w:cs="Calibri"/>
          <w:sz w:val="22"/>
          <w:szCs w:val="22"/>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 xml:space="preserve">Con la presentación de las ofertas, el licitante </w:t>
      </w:r>
      <w:r w:rsidRPr="00A231F0">
        <w:rPr>
          <w:rFonts w:ascii="Calibri" w:eastAsia="Calibri" w:hAnsi="Calibri" w:cs="Calibri"/>
          <w:b/>
          <w:sz w:val="22"/>
          <w:szCs w:val="22"/>
        </w:rPr>
        <w:t>otorga su aceptación plena a los requisitos y lineamientos</w:t>
      </w:r>
      <w:r>
        <w:rPr>
          <w:rFonts w:ascii="Calibri" w:eastAsia="Calibri" w:hAnsi="Calibri" w:cs="Calibri"/>
          <w:sz w:val="22"/>
          <w:szCs w:val="22"/>
        </w:rPr>
        <w:t xml:space="preserve"> establecidos en las bases de la presente licitación; así como también se sujeta a lo dispuesto en la Ley y el Reglamento.</w:t>
      </w:r>
    </w:p>
    <w:p w:rsidR="00E020FF" w:rsidRDefault="00E020FF">
      <w:pPr>
        <w:jc w:val="both"/>
        <w:rPr>
          <w:rFonts w:ascii="Calibri" w:eastAsia="Calibri" w:hAnsi="Calibri" w:cs="Calibri"/>
          <w:sz w:val="22"/>
          <w:szCs w:val="22"/>
        </w:rPr>
      </w:pPr>
    </w:p>
    <w:p w:rsidR="00A231F0" w:rsidRPr="00185BDB" w:rsidRDefault="00A231F0" w:rsidP="00A231F0">
      <w:pPr>
        <w:numPr>
          <w:ilvl w:val="0"/>
          <w:numId w:val="26"/>
        </w:numPr>
        <w:jc w:val="both"/>
        <w:rPr>
          <w:rFonts w:ascii="Calibri" w:eastAsia="Calibri" w:hAnsi="Calibri" w:cs="Calibri"/>
          <w:sz w:val="22"/>
          <w:szCs w:val="22"/>
        </w:rPr>
      </w:pPr>
      <w:r w:rsidRPr="00185BDB">
        <w:rPr>
          <w:rFonts w:ascii="Calibri" w:hAnsi="Calibri" w:cs="Arial"/>
          <w:sz w:val="22"/>
          <w:szCs w:val="22"/>
        </w:rPr>
        <w:t>Debe considerar que para gestionar el pago deberá haber entregado la totalidad de los bienes del pedido correspondiente, según</w:t>
      </w:r>
      <w:r>
        <w:rPr>
          <w:rFonts w:ascii="Calibri" w:hAnsi="Calibri" w:cs="Arial"/>
          <w:sz w:val="22"/>
          <w:szCs w:val="22"/>
        </w:rPr>
        <w:t xml:space="preserve"> cada</w:t>
      </w:r>
      <w:r w:rsidRPr="00185BDB">
        <w:rPr>
          <w:rFonts w:ascii="Calibri" w:hAnsi="Calibri" w:cs="Arial"/>
          <w:sz w:val="22"/>
          <w:szCs w:val="22"/>
        </w:rPr>
        <w:t xml:space="preserve"> </w:t>
      </w:r>
      <w:r>
        <w:rPr>
          <w:rFonts w:ascii="Calibri" w:hAnsi="Calibri" w:cs="Arial"/>
          <w:sz w:val="22"/>
          <w:szCs w:val="22"/>
        </w:rPr>
        <w:t xml:space="preserve">fecha de entrega señalada en el </w:t>
      </w:r>
      <w:r w:rsidRPr="00185BDB">
        <w:rPr>
          <w:rFonts w:ascii="Calibri" w:hAnsi="Calibri" w:cs="Arial"/>
          <w:b/>
          <w:sz w:val="22"/>
          <w:szCs w:val="22"/>
        </w:rPr>
        <w:t xml:space="preserve">Anexo </w:t>
      </w:r>
      <w:r>
        <w:rPr>
          <w:rFonts w:ascii="Calibri" w:hAnsi="Calibri" w:cs="Arial"/>
          <w:b/>
          <w:sz w:val="22"/>
          <w:szCs w:val="22"/>
        </w:rPr>
        <w:t>E</w:t>
      </w:r>
      <w:r w:rsidRPr="00185BDB">
        <w:rPr>
          <w:rFonts w:ascii="Calibri" w:hAnsi="Calibri" w:cs="Arial"/>
          <w:b/>
          <w:sz w:val="22"/>
          <w:szCs w:val="22"/>
        </w:rPr>
        <w:t>.</w:t>
      </w:r>
    </w:p>
    <w:p w:rsidR="00A231F0" w:rsidRPr="00185BDB" w:rsidRDefault="00A231F0" w:rsidP="00A231F0">
      <w:pPr>
        <w:pStyle w:val="Prrafodelista"/>
        <w:ind w:left="567"/>
        <w:jc w:val="both"/>
        <w:rPr>
          <w:rFonts w:ascii="Calibri" w:hAnsi="Calibri" w:cs="Arial"/>
          <w:sz w:val="22"/>
          <w:szCs w:val="22"/>
        </w:rPr>
      </w:pPr>
    </w:p>
    <w:p w:rsidR="00A231F0" w:rsidRDefault="00A231F0" w:rsidP="00A231F0">
      <w:pPr>
        <w:pStyle w:val="Prrafodelista"/>
        <w:ind w:left="567"/>
        <w:jc w:val="both"/>
        <w:rPr>
          <w:rFonts w:ascii="Calibri" w:hAnsi="Calibri" w:cs="Arial"/>
          <w:sz w:val="22"/>
          <w:szCs w:val="22"/>
        </w:rPr>
      </w:pPr>
      <w:r w:rsidRPr="00185BDB">
        <w:rPr>
          <w:rFonts w:ascii="Calibri" w:hAnsi="Calibri" w:cs="Arial"/>
          <w:sz w:val="22"/>
          <w:szCs w:val="22"/>
        </w:rPr>
        <w:t xml:space="preserve">Al momento de </w:t>
      </w:r>
      <w:r>
        <w:rPr>
          <w:rFonts w:ascii="Calibri" w:hAnsi="Calibri" w:cs="Arial"/>
          <w:sz w:val="22"/>
          <w:szCs w:val="22"/>
        </w:rPr>
        <w:t xml:space="preserve">cada </w:t>
      </w:r>
      <w:r w:rsidRPr="00185BDB">
        <w:rPr>
          <w:rFonts w:ascii="Calibri" w:hAnsi="Calibri" w:cs="Arial"/>
          <w:sz w:val="22"/>
          <w:szCs w:val="22"/>
        </w:rPr>
        <w:t>entrega en la dependencia, el licitante adjudicado deberá recabar nombre, firma y cargo  del servidor público que recibe, así como sello y fecha de recepción.</w:t>
      </w:r>
    </w:p>
    <w:p w:rsidR="00A231F0" w:rsidRDefault="00A231F0">
      <w:pPr>
        <w:ind w:left="567"/>
        <w:jc w:val="both"/>
        <w:rPr>
          <w:rFonts w:ascii="Calibri" w:eastAsia="Calibri" w:hAnsi="Calibri" w:cs="Calibri"/>
          <w:sz w:val="22"/>
          <w:szCs w:val="22"/>
          <w:highlight w:val="yellow"/>
        </w:rPr>
      </w:pPr>
    </w:p>
    <w:p w:rsidR="00E020FF" w:rsidRDefault="0067084A">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E020FF" w:rsidRDefault="00E020FF">
      <w:pPr>
        <w:jc w:val="both"/>
        <w:rPr>
          <w:rFonts w:ascii="Calibri" w:eastAsia="Calibri" w:hAnsi="Calibri" w:cs="Calibri"/>
          <w:color w:val="FF0000"/>
          <w:sz w:val="22"/>
          <w:szCs w:val="22"/>
        </w:rPr>
      </w:pPr>
    </w:p>
    <w:p w:rsidR="00E020FF" w:rsidRDefault="0067084A">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w:t>
      </w:r>
      <w:r w:rsidR="00A231F0">
        <w:rPr>
          <w:rFonts w:ascii="Calibri" w:eastAsia="Calibri" w:hAnsi="Calibri" w:cs="Calibri"/>
          <w:sz w:val="22"/>
          <w:szCs w:val="22"/>
        </w:rPr>
        <w:t xml:space="preserve">s se tramitarán dentro de los </w:t>
      </w:r>
      <w:r w:rsidR="00A231F0" w:rsidRPr="00A231F0">
        <w:rPr>
          <w:rFonts w:ascii="Calibri" w:eastAsia="Calibri" w:hAnsi="Calibri" w:cs="Calibri"/>
          <w:b/>
          <w:sz w:val="22"/>
          <w:szCs w:val="22"/>
        </w:rPr>
        <w:t>20</w:t>
      </w:r>
      <w:r w:rsidRPr="00A231F0">
        <w:rPr>
          <w:rFonts w:ascii="Calibri" w:eastAsia="Calibri" w:hAnsi="Calibri" w:cs="Calibri"/>
          <w:b/>
          <w:sz w:val="22"/>
          <w:szCs w:val="22"/>
        </w:rPr>
        <w:t xml:space="preserve"> días hábiles posteriores a la fecha de recepción del comprobante fiscal (CFDI)</w:t>
      </w:r>
      <w:r>
        <w:rPr>
          <w:rFonts w:ascii="Calibri" w:eastAsia="Calibri" w:hAnsi="Calibri" w:cs="Calibri"/>
          <w:sz w:val="22"/>
          <w:szCs w:val="22"/>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E020FF" w:rsidRDefault="00E020FF">
      <w:pPr>
        <w:widowControl w:val="0"/>
        <w:tabs>
          <w:tab w:val="left" w:pos="560"/>
        </w:tabs>
        <w:ind w:left="567"/>
        <w:jc w:val="both"/>
        <w:rPr>
          <w:rFonts w:ascii="Calibri" w:eastAsia="Calibri" w:hAnsi="Calibri" w:cs="Calibri"/>
          <w:sz w:val="22"/>
          <w:szCs w:val="22"/>
        </w:rPr>
      </w:pPr>
    </w:p>
    <w:p w:rsidR="00E020FF" w:rsidRDefault="0067084A">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w:t>
      </w:r>
    </w:p>
    <w:p w:rsidR="00E020FF" w:rsidRDefault="00E020FF">
      <w:pPr>
        <w:widowControl w:val="0"/>
        <w:jc w:val="both"/>
        <w:rPr>
          <w:rFonts w:ascii="Calibri" w:eastAsia="Calibri" w:hAnsi="Calibri" w:cs="Calibri"/>
          <w:b/>
          <w:sz w:val="22"/>
          <w:szCs w:val="22"/>
        </w:rPr>
      </w:pPr>
    </w:p>
    <w:p w:rsidR="00E020FF" w:rsidRPr="004A1F67" w:rsidRDefault="0067084A">
      <w:pPr>
        <w:numPr>
          <w:ilvl w:val="0"/>
          <w:numId w:val="15"/>
        </w:numPr>
        <w:jc w:val="both"/>
        <w:rPr>
          <w:rFonts w:ascii="Calibri" w:eastAsia="Calibri" w:hAnsi="Calibri" w:cs="Calibri"/>
          <w:b/>
          <w:sz w:val="22"/>
          <w:szCs w:val="22"/>
        </w:rPr>
      </w:pPr>
      <w:r>
        <w:rPr>
          <w:rFonts w:ascii="Calibri" w:eastAsia="Calibri" w:hAnsi="Calibri" w:cs="Calibri"/>
          <w:sz w:val="22"/>
          <w:szCs w:val="22"/>
        </w:rPr>
        <w:t>Los bienes adjudicados y entregados que no reúnan lo estipulado en las presentes bases y anexo (s) técnico (s), o que al momento de su recepción presenten algún daño o deterioro, serán devueltos al (los) licitante (s) adjudicado (s) concediéndose un plazo máxim</w:t>
      </w:r>
      <w:r w:rsidRPr="004A1F67">
        <w:rPr>
          <w:rFonts w:ascii="Calibri" w:eastAsia="Calibri" w:hAnsi="Calibri" w:cs="Calibri"/>
          <w:sz w:val="22"/>
          <w:szCs w:val="22"/>
        </w:rPr>
        <w:t xml:space="preserve">o de </w:t>
      </w:r>
      <w:r w:rsidR="001B266C">
        <w:rPr>
          <w:rFonts w:ascii="Calibri" w:eastAsia="Calibri" w:hAnsi="Calibri" w:cs="Calibri"/>
          <w:sz w:val="22"/>
          <w:szCs w:val="22"/>
          <w:u w:val="single"/>
        </w:rPr>
        <w:t>quince</w:t>
      </w:r>
      <w:r w:rsidRPr="004A1F67">
        <w:rPr>
          <w:rFonts w:ascii="Calibri" w:eastAsia="Calibri" w:hAnsi="Calibri" w:cs="Calibri"/>
          <w:sz w:val="22"/>
          <w:szCs w:val="22"/>
          <w:u w:val="single"/>
        </w:rPr>
        <w:t xml:space="preserve"> días hábiles</w:t>
      </w:r>
      <w:r w:rsidRPr="004A1F67">
        <w:rPr>
          <w:rFonts w:ascii="Calibri" w:eastAsia="Calibri" w:hAnsi="Calibri" w:cs="Calibri"/>
          <w:sz w:val="22"/>
          <w:szCs w:val="22"/>
        </w:rPr>
        <w:t xml:space="preserve"> a partir de la notificación de la devolución, para que se repongan los bien</w:t>
      </w:r>
      <w:r>
        <w:rPr>
          <w:rFonts w:ascii="Calibri" w:eastAsia="Calibri" w:hAnsi="Calibri" w:cs="Calibri"/>
          <w:sz w:val="22"/>
          <w:szCs w:val="22"/>
        </w:rPr>
        <w:t>es, sin que por ello se considere prorrogado o ampliado el plazo de entrega. En caso contrario se iniciarán los trámites administrativos correspondientes.</w:t>
      </w:r>
    </w:p>
    <w:p w:rsidR="004A1F67" w:rsidRDefault="004A1F67" w:rsidP="004A1F67">
      <w:pPr>
        <w:pStyle w:val="Prrafodelista"/>
        <w:ind w:left="567"/>
        <w:jc w:val="both"/>
        <w:rPr>
          <w:rFonts w:ascii="Calibri" w:hAnsi="Calibri" w:cs="Arial"/>
          <w:sz w:val="22"/>
          <w:szCs w:val="22"/>
        </w:rPr>
      </w:pPr>
    </w:p>
    <w:p w:rsidR="004A1F67" w:rsidRPr="004A1F67" w:rsidRDefault="004A1F67" w:rsidP="004A1F67">
      <w:pPr>
        <w:pStyle w:val="Prrafodelista"/>
        <w:ind w:left="567"/>
        <w:jc w:val="both"/>
        <w:rPr>
          <w:rFonts w:ascii="Calibri" w:eastAsia="Calibri" w:hAnsi="Calibri" w:cs="Calibri"/>
          <w:b/>
          <w:sz w:val="22"/>
          <w:szCs w:val="22"/>
        </w:rPr>
      </w:pPr>
      <w:r w:rsidRPr="004A1F67">
        <w:rPr>
          <w:rFonts w:ascii="Calibri" w:hAnsi="Calibri" w:cs="Arial"/>
          <w:sz w:val="22"/>
          <w:szCs w:val="22"/>
        </w:rPr>
        <w:t>En el supuesto del párrafo anterior; dado que se trata de la entrega recepción de los bienes, la solicitud de reposición de los bienes podrá llevarse a cabo directamente por parte del Área Administrativa de la SMAOT y la reposición de los bienes deberá realizarse directamente con el Jefe del Departamento de Verificación Vehicular de la Secretaría de Medio Ambiente y Ordenamiento Territorial</w:t>
      </w:r>
      <w:r w:rsidRPr="00AE7746">
        <w:rPr>
          <w:rFonts w:ascii="Calibri" w:hAnsi="Calibri" w:cs="Arial"/>
          <w:sz w:val="22"/>
          <w:szCs w:val="22"/>
        </w:rPr>
        <w:t xml:space="preserve">, correo electrónico </w:t>
      </w:r>
      <w:hyperlink r:id="rId16" w:history="1">
        <w:r w:rsidRPr="00AE7746">
          <w:rPr>
            <w:rStyle w:val="Hipervnculo"/>
            <w:rFonts w:ascii="Calibri" w:hAnsi="Calibri" w:cs="Arial"/>
            <w:sz w:val="22"/>
            <w:szCs w:val="22"/>
          </w:rPr>
          <w:t>verificaciongto@guanajuato.gob.mx</w:t>
        </w:r>
      </w:hyperlink>
      <w:r w:rsidRPr="00AE7746">
        <w:rPr>
          <w:rFonts w:ascii="Calibri" w:hAnsi="Calibri" w:cs="Arial"/>
          <w:sz w:val="22"/>
          <w:szCs w:val="22"/>
        </w:rPr>
        <w:t>, Tel. (473) 7352600 ext.  6131.</w:t>
      </w:r>
    </w:p>
    <w:p w:rsidR="004A1F67" w:rsidRPr="004A1F67" w:rsidRDefault="004A1F67" w:rsidP="004A1F67">
      <w:pPr>
        <w:pStyle w:val="Prrafodelista"/>
        <w:ind w:left="567"/>
        <w:jc w:val="both"/>
        <w:rPr>
          <w:rFonts w:ascii="Calibri" w:eastAsia="Calibri" w:hAnsi="Calibri" w:cs="Calibri"/>
          <w:b/>
          <w:sz w:val="22"/>
          <w:szCs w:val="22"/>
        </w:rPr>
      </w:pPr>
    </w:p>
    <w:p w:rsidR="00E020FF" w:rsidRPr="007D0C26" w:rsidRDefault="0067084A">
      <w:pPr>
        <w:numPr>
          <w:ilvl w:val="0"/>
          <w:numId w:val="15"/>
        </w:numPr>
        <w:jc w:val="both"/>
        <w:rPr>
          <w:rFonts w:ascii="Calibri" w:eastAsia="Calibri" w:hAnsi="Calibri" w:cs="Calibri"/>
          <w:sz w:val="22"/>
          <w:szCs w:val="22"/>
        </w:rPr>
      </w:pPr>
      <w:bookmarkStart w:id="4" w:name="_heading=h.gjdgxs" w:colFirst="0" w:colLast="0"/>
      <w:bookmarkEnd w:id="4"/>
      <w:r w:rsidRPr="007D0C26">
        <w:rPr>
          <w:rFonts w:ascii="Calibri" w:eastAsia="Calibri" w:hAnsi="Calibri" w:cs="Calibri"/>
          <w:sz w:val="22"/>
          <w:szCs w:val="22"/>
        </w:rPr>
        <w:t xml:space="preserve">Las solicitudes de modificaciones al contrato que provengan del proveedor adjudicado deberán estar debidamente justificadas y acreditadas documentalmente, con </w:t>
      </w:r>
      <w:r w:rsidRPr="007D0C26">
        <w:rPr>
          <w:rFonts w:ascii="Calibri" w:eastAsia="Calibri" w:hAnsi="Calibri" w:cs="Calibri"/>
          <w:b/>
          <w:sz w:val="22"/>
          <w:szCs w:val="22"/>
        </w:rPr>
        <w:t>cinco días hábiles previos</w:t>
      </w:r>
      <w:r w:rsidRPr="007D0C26">
        <w:rPr>
          <w:rFonts w:ascii="Calibri" w:eastAsia="Calibri" w:hAnsi="Calibri" w:cs="Calibri"/>
          <w:sz w:val="22"/>
          <w:szCs w:val="22"/>
        </w:rPr>
        <w:t xml:space="preserve"> </w:t>
      </w:r>
      <w:r w:rsidRPr="007D0C26">
        <w:rPr>
          <w:rFonts w:ascii="Calibri" w:eastAsia="Calibri" w:hAnsi="Calibri" w:cs="Calibri"/>
          <w:b/>
          <w:sz w:val="22"/>
          <w:szCs w:val="22"/>
        </w:rPr>
        <w:t>al vencimiento</w:t>
      </w:r>
      <w:r w:rsidRPr="007D0C26">
        <w:rPr>
          <w:rFonts w:ascii="Calibri" w:eastAsia="Calibri" w:hAnsi="Calibri" w:cs="Calibri"/>
          <w:sz w:val="22"/>
          <w:szCs w:val="22"/>
        </w:rPr>
        <w:t xml:space="preserve"> de lo solicitado, de lo contrario dará lugar a la negativa de la petición.</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w:t>
      </w:r>
      <w:r w:rsidR="007D0C26">
        <w:rPr>
          <w:rFonts w:ascii="Calibri" w:eastAsia="Calibri" w:hAnsi="Calibri" w:cs="Calibri"/>
          <w:sz w:val="22"/>
          <w:szCs w:val="22"/>
        </w:rPr>
        <w:t>to por la</w:t>
      </w:r>
      <w:r>
        <w:rPr>
          <w:rFonts w:ascii="Calibri" w:eastAsia="Calibri" w:hAnsi="Calibri" w:cs="Calibri"/>
          <w:sz w:val="22"/>
          <w:szCs w:val="22"/>
        </w:rPr>
        <w:t xml:space="preserve"> dependencia para la compra de los bienes licitados con relación a los precios ofertados.</w:t>
      </w:r>
    </w:p>
    <w:p w:rsidR="00E020FF" w:rsidRDefault="00E020FF">
      <w:pPr>
        <w:jc w:val="both"/>
        <w:rPr>
          <w:rFonts w:ascii="Calibri" w:eastAsia="Calibri" w:hAnsi="Calibri" w:cs="Calibri"/>
          <w:sz w:val="22"/>
          <w:szCs w:val="22"/>
        </w:rPr>
      </w:pPr>
    </w:p>
    <w:p w:rsidR="00E020FF" w:rsidRDefault="0067084A">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4A1F67">
        <w:rPr>
          <w:rFonts w:ascii="Calibri" w:eastAsia="Calibri" w:hAnsi="Calibri" w:cs="Calibri"/>
          <w:color w:val="000000"/>
          <w:sz w:val="22"/>
          <w:szCs w:val="22"/>
        </w:rPr>
        <w:t xml:space="preserve">los </w:t>
      </w:r>
      <w:r w:rsidR="004A1F67">
        <w:rPr>
          <w:rFonts w:ascii="Calibri" w:eastAsia="Calibri" w:hAnsi="Calibri" w:cs="Calibri"/>
          <w:color w:val="000000"/>
          <w:sz w:val="22"/>
          <w:szCs w:val="22"/>
        </w:rPr>
        <w:t xml:space="preserve">bienes </w:t>
      </w:r>
      <w:r w:rsidRPr="004A1F67">
        <w:rPr>
          <w:rFonts w:ascii="Calibri" w:eastAsia="Calibri" w:hAnsi="Calibri" w:cs="Calibri"/>
          <w:color w:val="000000"/>
          <w:sz w:val="22"/>
          <w:szCs w:val="22"/>
        </w:rPr>
        <w:t>no suministrados por cada semana y/o el porcentaje que corresponda por fracción de semana de atraso</w:t>
      </w:r>
      <w:r>
        <w:rPr>
          <w:rFonts w:ascii="Calibri" w:eastAsia="Calibri" w:hAnsi="Calibri" w:cs="Calibri"/>
          <w:color w:val="000000"/>
          <w:sz w:val="22"/>
          <w:szCs w:val="22"/>
        </w:rPr>
        <w:t xml:space="preserve">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w:t>
      </w:r>
      <w:r w:rsidRPr="007D0C26">
        <w:rPr>
          <w:rFonts w:ascii="Calibri" w:eastAsia="Calibri" w:hAnsi="Calibri" w:cs="Calibri"/>
          <w:b/>
          <w:color w:val="000000"/>
          <w:sz w:val="22"/>
          <w:szCs w:val="22"/>
        </w:rPr>
        <w:t>infracciones</w:t>
      </w:r>
      <w:r>
        <w:rPr>
          <w:rFonts w:ascii="Calibri" w:eastAsia="Calibri" w:hAnsi="Calibri" w:cs="Calibri"/>
          <w:color w:val="000000"/>
          <w:sz w:val="22"/>
          <w:szCs w:val="22"/>
        </w:rPr>
        <w:t xml:space="preserve"> señaladas en el artículo 125 de la Ley, serán sancionados de acuerdo a lo previsto en el artículo 127, sin perjuicio de las demás sanciones previstas en la misma y demás normatividad aplicable, y condiciones contractuales. </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ser motivo de </w:t>
      </w:r>
      <w:r w:rsidRPr="007D0C26">
        <w:rPr>
          <w:rFonts w:ascii="Calibri" w:eastAsia="Calibri" w:hAnsi="Calibri" w:cs="Calibri"/>
          <w:b/>
          <w:color w:val="000000"/>
          <w:sz w:val="22"/>
          <w:szCs w:val="22"/>
        </w:rPr>
        <w:t>rescisión</w:t>
      </w:r>
      <w:r>
        <w:rPr>
          <w:rFonts w:ascii="Calibri" w:eastAsia="Calibri" w:hAnsi="Calibri" w:cs="Calibri"/>
          <w:color w:val="000000"/>
          <w:sz w:val="22"/>
          <w:szCs w:val="22"/>
        </w:rPr>
        <w:t xml:space="preserve"> de contrato cuando el licitante incurra en cualquiera de las infracciones previstas en la Ley.</w:t>
      </w:r>
    </w:p>
    <w:p w:rsidR="00E020FF" w:rsidRDefault="00E020FF">
      <w:pPr>
        <w:pBdr>
          <w:top w:val="nil"/>
          <w:left w:val="nil"/>
          <w:bottom w:val="nil"/>
          <w:right w:val="nil"/>
          <w:between w:val="nil"/>
        </w:pBdr>
        <w:jc w:val="both"/>
        <w:rPr>
          <w:rFonts w:ascii="Calibri" w:eastAsia="Calibri" w:hAnsi="Calibri" w:cs="Calibri"/>
          <w:color w:val="000000"/>
          <w:sz w:val="22"/>
          <w:szCs w:val="22"/>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w:t>
      </w:r>
      <w:r w:rsidRPr="004A1F67">
        <w:rPr>
          <w:rFonts w:ascii="Calibri" w:eastAsia="Calibri" w:hAnsi="Calibri" w:cs="Calibri"/>
          <w:sz w:val="22"/>
          <w:szCs w:val="22"/>
        </w:rPr>
        <w:t>para verificar la capacidad, disponibilidad y características del equipo disponible por la empresa para la fabricación</w:t>
      </w:r>
      <w:r w:rsidR="004A1F67" w:rsidRPr="004A1F67">
        <w:rPr>
          <w:rFonts w:ascii="Calibri" w:eastAsia="Calibri" w:hAnsi="Calibri" w:cs="Calibri"/>
          <w:sz w:val="22"/>
          <w:szCs w:val="22"/>
        </w:rPr>
        <w:t>, distribución y/o comercialización</w:t>
      </w:r>
      <w:r w:rsidRPr="004A1F67">
        <w:rPr>
          <w:rFonts w:ascii="Calibri" w:eastAsia="Calibri" w:hAnsi="Calibri" w:cs="Calibri"/>
          <w:sz w:val="22"/>
          <w:szCs w:val="22"/>
        </w:rPr>
        <w:t xml:space="preserve"> de los bienes, así como la veracidad de la</w:t>
      </w:r>
      <w:r>
        <w:rPr>
          <w:rFonts w:ascii="Calibri" w:eastAsia="Calibri" w:hAnsi="Calibri" w:cs="Calibri"/>
          <w:sz w:val="22"/>
          <w:szCs w:val="22"/>
        </w:rPr>
        <w:t xml:space="preserve"> información presentada. El licitante se obliga con su participación a otorgar todas las facilidades necesarias al personal de la Convocante para el desahogo de la evaluación.</w:t>
      </w:r>
    </w:p>
    <w:p w:rsidR="00E020FF" w:rsidRDefault="00E020FF">
      <w:pPr>
        <w:pBdr>
          <w:top w:val="nil"/>
          <w:left w:val="nil"/>
          <w:bottom w:val="nil"/>
          <w:right w:val="nil"/>
          <w:between w:val="nil"/>
        </w:pBdr>
        <w:ind w:left="567"/>
        <w:jc w:val="both"/>
        <w:rPr>
          <w:rFonts w:ascii="Calibri" w:eastAsia="Calibri" w:hAnsi="Calibri" w:cs="Calibri"/>
          <w:color w:val="000000"/>
          <w:sz w:val="22"/>
          <w:szCs w:val="22"/>
        </w:rPr>
      </w:pPr>
    </w:p>
    <w:p w:rsidR="00E020FF" w:rsidRDefault="0067084A">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w:t>
      </w:r>
      <w:r w:rsidR="004A1F67">
        <w:rPr>
          <w:rFonts w:ascii="Calibri" w:eastAsia="Calibri" w:hAnsi="Calibri" w:cs="Calibri"/>
          <w:sz w:val="22"/>
          <w:szCs w:val="22"/>
        </w:rPr>
        <w:t>cie</w:t>
      </w:r>
      <w:r w:rsidR="004A1F67" w:rsidRPr="00DA1451">
        <w:rPr>
          <w:rFonts w:ascii="Calibri" w:eastAsia="Calibri" w:hAnsi="Calibri" w:cs="Calibri"/>
          <w:sz w:val="22"/>
          <w:szCs w:val="22"/>
        </w:rPr>
        <w:t>ntos cincuenta pesos 00/100 m</w:t>
      </w:r>
      <w:r w:rsidRPr="00DA1451">
        <w:rPr>
          <w:rFonts w:ascii="Calibri" w:eastAsia="Calibri" w:hAnsi="Calibri" w:cs="Calibri"/>
          <w:sz w:val="22"/>
          <w:szCs w:val="22"/>
        </w:rPr>
        <w:t xml:space="preserve">.n.), </w:t>
      </w:r>
      <w:r w:rsidR="00DA1451" w:rsidRPr="00DA1451">
        <w:rPr>
          <w:rFonts w:ascii="Calibri" w:eastAsia="Calibri" w:hAnsi="Calibri" w:cs="Calibri"/>
          <w:b/>
          <w:sz w:val="22"/>
          <w:szCs w:val="22"/>
        </w:rPr>
        <w:t>del 27</w:t>
      </w:r>
      <w:r w:rsidRPr="00DA1451">
        <w:rPr>
          <w:rFonts w:ascii="Calibri" w:eastAsia="Calibri" w:hAnsi="Calibri" w:cs="Calibri"/>
          <w:b/>
          <w:sz w:val="22"/>
          <w:szCs w:val="22"/>
        </w:rPr>
        <w:t xml:space="preserve"> </w:t>
      </w:r>
      <w:r w:rsidR="00DA1451" w:rsidRPr="00DA1451">
        <w:rPr>
          <w:rFonts w:ascii="Calibri" w:eastAsia="Calibri" w:hAnsi="Calibri" w:cs="Calibri"/>
          <w:b/>
          <w:sz w:val="22"/>
          <w:szCs w:val="22"/>
        </w:rPr>
        <w:t xml:space="preserve">de mayo </w:t>
      </w:r>
      <w:r w:rsidRPr="00DA1451">
        <w:rPr>
          <w:rFonts w:ascii="Calibri" w:eastAsia="Calibri" w:hAnsi="Calibri" w:cs="Calibri"/>
          <w:b/>
          <w:sz w:val="22"/>
          <w:szCs w:val="22"/>
        </w:rPr>
        <w:t xml:space="preserve">al </w:t>
      </w:r>
      <w:r w:rsidR="00DA1451" w:rsidRPr="00DA1451">
        <w:rPr>
          <w:rFonts w:ascii="Calibri" w:eastAsia="Calibri" w:hAnsi="Calibri" w:cs="Calibri"/>
          <w:b/>
          <w:sz w:val="22"/>
          <w:szCs w:val="22"/>
        </w:rPr>
        <w:t>12</w:t>
      </w:r>
      <w:r w:rsidRPr="00DA1451">
        <w:rPr>
          <w:rFonts w:ascii="Calibri" w:eastAsia="Calibri" w:hAnsi="Calibri" w:cs="Calibri"/>
          <w:b/>
          <w:sz w:val="22"/>
          <w:szCs w:val="22"/>
        </w:rPr>
        <w:t xml:space="preserve"> de </w:t>
      </w:r>
      <w:r w:rsidR="004A1F67" w:rsidRPr="00DA1451">
        <w:rPr>
          <w:rFonts w:ascii="Calibri" w:eastAsia="Calibri" w:hAnsi="Calibri" w:cs="Calibri"/>
          <w:b/>
          <w:sz w:val="22"/>
          <w:szCs w:val="22"/>
        </w:rPr>
        <w:t>junio</w:t>
      </w:r>
      <w:r w:rsidRPr="00DA1451">
        <w:rPr>
          <w:rFonts w:ascii="Calibri" w:eastAsia="Calibri" w:hAnsi="Calibri" w:cs="Calibri"/>
          <w:b/>
          <w:sz w:val="22"/>
          <w:szCs w:val="22"/>
        </w:rPr>
        <w:t xml:space="preserve"> de 202</w:t>
      </w:r>
      <w:r w:rsidR="004A1F67" w:rsidRPr="00DA1451">
        <w:rPr>
          <w:rFonts w:ascii="Calibri" w:eastAsia="Calibri" w:hAnsi="Calibri" w:cs="Calibri"/>
          <w:b/>
          <w:sz w:val="22"/>
          <w:szCs w:val="22"/>
        </w:rPr>
        <w:t>4</w:t>
      </w:r>
      <w:r w:rsidRPr="00DA1451">
        <w:rPr>
          <w:rFonts w:ascii="Calibri" w:eastAsia="Calibri" w:hAnsi="Calibri" w:cs="Calibri"/>
          <w:sz w:val="22"/>
          <w:szCs w:val="22"/>
        </w:rPr>
        <w:t>.</w:t>
      </w:r>
    </w:p>
    <w:p w:rsidR="00E020FF" w:rsidRDefault="00E020FF">
      <w:pPr>
        <w:pBdr>
          <w:top w:val="nil"/>
          <w:left w:val="nil"/>
          <w:bottom w:val="nil"/>
          <w:right w:val="nil"/>
          <w:between w:val="nil"/>
        </w:pBdr>
        <w:ind w:left="708"/>
        <w:rPr>
          <w:rFonts w:ascii="Calibri" w:eastAsia="Calibri" w:hAnsi="Calibri" w:cs="Calibri"/>
          <w:color w:val="000000"/>
          <w:sz w:val="22"/>
          <w:szCs w:val="22"/>
        </w:rPr>
      </w:pPr>
    </w:p>
    <w:p w:rsidR="00E020FF" w:rsidRDefault="0067084A">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17">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3C2A80" w:rsidRDefault="003C2A80">
      <w:pPr>
        <w:ind w:left="567"/>
        <w:jc w:val="both"/>
        <w:rPr>
          <w:rFonts w:ascii="Calibri" w:eastAsia="Calibri" w:hAnsi="Calibri" w:cs="Calibri"/>
          <w:sz w:val="22"/>
          <w:szCs w:val="22"/>
        </w:rPr>
      </w:pPr>
    </w:p>
    <w:p w:rsidR="003C2A80" w:rsidRDefault="003C2A80">
      <w:pPr>
        <w:ind w:left="567"/>
        <w:jc w:val="both"/>
        <w:rPr>
          <w:rFonts w:ascii="Calibri" w:eastAsia="Calibri" w:hAnsi="Calibri" w:cs="Calibri"/>
          <w:sz w:val="22"/>
          <w:szCs w:val="22"/>
        </w:rPr>
      </w:pPr>
    </w:p>
    <w:p w:rsidR="003C2A80" w:rsidRDefault="003C2A80">
      <w:pPr>
        <w:ind w:left="567"/>
        <w:jc w:val="both"/>
        <w:rPr>
          <w:rFonts w:ascii="Calibri" w:eastAsia="Calibri" w:hAnsi="Calibri" w:cs="Calibri"/>
          <w:sz w:val="22"/>
          <w:szCs w:val="22"/>
        </w:rPr>
      </w:pPr>
    </w:p>
    <w:p w:rsidR="003C2A80" w:rsidRDefault="003C2A80">
      <w:pPr>
        <w:ind w:left="567"/>
        <w:jc w:val="both"/>
        <w:rPr>
          <w:rFonts w:ascii="Calibri" w:eastAsia="Calibri" w:hAnsi="Calibri" w:cs="Calibri"/>
          <w:sz w:val="22"/>
          <w:szCs w:val="22"/>
        </w:rPr>
      </w:pPr>
      <w:bookmarkStart w:id="5" w:name="_GoBack"/>
      <w:bookmarkEnd w:id="5"/>
    </w:p>
    <w:p w:rsidR="00E020FF" w:rsidRDefault="00E020FF">
      <w:pPr>
        <w:ind w:left="567"/>
        <w:jc w:val="both"/>
        <w:rPr>
          <w:rFonts w:ascii="Calibri" w:eastAsia="Calibri" w:hAnsi="Calibri" w:cs="Calibri"/>
          <w:sz w:val="22"/>
          <w:szCs w:val="22"/>
        </w:rPr>
      </w:pPr>
    </w:p>
    <w:p w:rsidR="00E020FF" w:rsidRDefault="0067084A" w:rsidP="00B3583F">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lastRenderedPageBreak/>
        <w:t>VIII.  Aspectos generales</w:t>
      </w:r>
    </w:p>
    <w:p w:rsidR="00E020FF" w:rsidRDefault="00E020FF">
      <w:pPr>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proveedores, en el uso de marcas, deberán observar las disposiciones que para tal efecto establece la </w:t>
      </w:r>
      <w:r w:rsidRPr="006656A4">
        <w:rPr>
          <w:rFonts w:ascii="Calibri" w:eastAsia="Calibri" w:hAnsi="Calibri" w:cs="Calibri"/>
          <w:b/>
          <w:color w:val="000000"/>
          <w:sz w:val="22"/>
          <w:szCs w:val="22"/>
        </w:rPr>
        <w:t>Ley de la Propiedad Industrial</w:t>
      </w:r>
      <w:r>
        <w:rPr>
          <w:rFonts w:ascii="Calibri" w:eastAsia="Calibri" w:hAnsi="Calibri" w:cs="Calibri"/>
          <w:color w:val="000000"/>
          <w:sz w:val="22"/>
          <w:szCs w:val="22"/>
        </w:rPr>
        <w:t xml:space="preserve"> y demás normatividad vigente aplicable. El Comité, en aquellos casos que considere necesarios, podrá solicitar al proveedor la documentación comprobatoria correspondiente.</w:t>
      </w:r>
    </w:p>
    <w:p w:rsidR="00E020FF" w:rsidRDefault="00E020FF">
      <w:pPr>
        <w:pBdr>
          <w:top w:val="nil"/>
          <w:left w:val="nil"/>
          <w:bottom w:val="nil"/>
          <w:right w:val="nil"/>
          <w:between w:val="nil"/>
        </w:pBdr>
        <w:ind w:left="426"/>
        <w:jc w:val="both"/>
        <w:rPr>
          <w:rFonts w:ascii="Calibri" w:eastAsia="Calibri" w:hAnsi="Calibri" w:cs="Calibri"/>
          <w:color w:val="000000"/>
          <w:sz w:val="22"/>
          <w:szCs w:val="22"/>
        </w:rPr>
      </w:pPr>
    </w:p>
    <w:p w:rsidR="00E020FF" w:rsidRPr="006656A4" w:rsidRDefault="0067084A">
      <w:pPr>
        <w:numPr>
          <w:ilvl w:val="0"/>
          <w:numId w:val="6"/>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Durante el proceso de convocatoria, entrega de las Bases, Juntas de Aclaraciones, Actos de Apertura de Ofertas y Fallo, </w:t>
      </w:r>
      <w:r w:rsidRPr="006656A4">
        <w:rPr>
          <w:rFonts w:ascii="Calibri" w:eastAsia="Calibri" w:hAnsi="Calibri" w:cs="Calibri"/>
          <w:b/>
          <w:color w:val="000000"/>
          <w:sz w:val="22"/>
          <w:szCs w:val="22"/>
        </w:rPr>
        <w:t>los acuerdos y disposiciones que dicte el Comité, serán inapelables.</w:t>
      </w:r>
    </w:p>
    <w:p w:rsidR="00E020FF" w:rsidRDefault="00E020FF">
      <w:pPr>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6656A4">
        <w:rPr>
          <w:rFonts w:ascii="Calibri" w:eastAsia="Calibri" w:hAnsi="Calibri" w:cs="Calibri"/>
          <w:b/>
          <w:color w:val="000000"/>
          <w:sz w:val="22"/>
          <w:szCs w:val="22"/>
        </w:rPr>
        <w:t>No se aceptarán modificaciones en las cotizaciones presentadas después de la fecha y hora</w:t>
      </w:r>
      <w:r>
        <w:rPr>
          <w:rFonts w:ascii="Calibri" w:eastAsia="Calibri" w:hAnsi="Calibri" w:cs="Calibri"/>
          <w:color w:val="000000"/>
          <w:sz w:val="22"/>
          <w:szCs w:val="22"/>
        </w:rPr>
        <w:t xml:space="preserve"> límite de registro de propuestas, aun cuando sean errores involuntarios por parte del o la licitante o de terceros. </w:t>
      </w:r>
    </w:p>
    <w:p w:rsidR="00E020FF" w:rsidRDefault="00E020FF">
      <w:pPr>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w:t>
      </w:r>
      <w:r w:rsidRPr="006656A4">
        <w:rPr>
          <w:rFonts w:ascii="Calibri" w:eastAsia="Calibri" w:hAnsi="Calibri" w:cs="Calibri"/>
          <w:b/>
          <w:color w:val="000000"/>
          <w:sz w:val="22"/>
          <w:szCs w:val="22"/>
        </w:rPr>
        <w:t xml:space="preserve">al menos dos representantes legales </w:t>
      </w:r>
      <w:r>
        <w:rPr>
          <w:rFonts w:ascii="Calibri" w:eastAsia="Calibri" w:hAnsi="Calibri" w:cs="Calibri"/>
          <w:color w:val="000000"/>
          <w:sz w:val="22"/>
          <w:szCs w:val="22"/>
        </w:rPr>
        <w:t xml:space="preserve">de los licitantes, si hubieran presentes, y los Servidores Públicos presentes </w:t>
      </w:r>
      <w:r w:rsidRPr="006656A4">
        <w:rPr>
          <w:rFonts w:ascii="Calibri" w:eastAsia="Calibri" w:hAnsi="Calibri" w:cs="Calibri"/>
          <w:b/>
          <w:color w:val="000000"/>
          <w:sz w:val="22"/>
          <w:szCs w:val="22"/>
        </w:rPr>
        <w:t>firmarán</w:t>
      </w:r>
      <w:r>
        <w:rPr>
          <w:rFonts w:ascii="Calibri" w:eastAsia="Calibri" w:hAnsi="Calibri" w:cs="Calibri"/>
          <w:color w:val="000000"/>
          <w:sz w:val="22"/>
          <w:szCs w:val="22"/>
        </w:rPr>
        <w:t xml:space="preserve"> las ofertas Técnicas y Económicas.</w:t>
      </w:r>
    </w:p>
    <w:p w:rsidR="00E020FF" w:rsidRDefault="00E020FF">
      <w:pPr>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E020FF" w:rsidRDefault="00E020FF">
      <w:pPr>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w:t>
      </w:r>
      <w:r w:rsidRPr="006656A4">
        <w:rPr>
          <w:rFonts w:ascii="Calibri" w:eastAsia="Calibri" w:hAnsi="Calibri" w:cs="Calibri"/>
          <w:b/>
          <w:color w:val="000000"/>
          <w:sz w:val="22"/>
          <w:szCs w:val="22"/>
        </w:rPr>
        <w:t xml:space="preserve">otorgar las facilidades </w:t>
      </w:r>
      <w:r>
        <w:rPr>
          <w:rFonts w:ascii="Calibri" w:eastAsia="Calibri" w:hAnsi="Calibri" w:cs="Calibri"/>
          <w:color w:val="000000"/>
          <w:sz w:val="22"/>
          <w:szCs w:val="22"/>
        </w:rPr>
        <w:t>del caso al personal que comisione la Secretaría de la Transparencia y Rendición de Cuentas, en el ejercicio de sus facultades.</w:t>
      </w:r>
    </w:p>
    <w:p w:rsidR="00E020FF" w:rsidRDefault="00E020FF">
      <w:pPr>
        <w:pBdr>
          <w:top w:val="nil"/>
          <w:left w:val="nil"/>
          <w:bottom w:val="nil"/>
          <w:right w:val="nil"/>
          <w:between w:val="nil"/>
        </w:pBdr>
        <w:ind w:left="360"/>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6656A4">
        <w:rPr>
          <w:rFonts w:ascii="Calibri" w:eastAsia="Calibri" w:hAnsi="Calibri" w:cs="Calibri"/>
          <w:b/>
          <w:sz w:val="22"/>
          <w:szCs w:val="22"/>
          <w:highlight w:val="white"/>
        </w:rPr>
        <w:t>Los licitantes deberán conservar y mantener en forma confidencial toda información</w:t>
      </w:r>
      <w:r>
        <w:rPr>
          <w:rFonts w:ascii="Calibri" w:eastAsia="Calibri" w:hAnsi="Calibri" w:cs="Calibri"/>
          <w:sz w:val="22"/>
          <w:szCs w:val="22"/>
          <w:highlight w:val="white"/>
        </w:rPr>
        <w:t xml:space="preserve">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w:t>
      </w:r>
      <w:r w:rsidRPr="006656A4">
        <w:rPr>
          <w:rFonts w:ascii="Calibri" w:eastAsia="Calibri" w:hAnsi="Calibri" w:cs="Calibri"/>
          <w:b/>
          <w:sz w:val="22"/>
          <w:szCs w:val="22"/>
          <w:highlight w:val="white"/>
        </w:rPr>
        <w:t>indemnizar a la dependencia requirente</w:t>
      </w:r>
      <w:r>
        <w:rPr>
          <w:rFonts w:ascii="Calibri" w:eastAsia="Calibri" w:hAnsi="Calibri" w:cs="Calibri"/>
          <w:sz w:val="22"/>
          <w:szCs w:val="22"/>
          <w:highlight w:val="white"/>
        </w:rPr>
        <w:t xml:space="preserve"> por los daños y perjuicios causados con motivo del incumplimiento.</w:t>
      </w:r>
    </w:p>
    <w:p w:rsidR="00E020FF" w:rsidRDefault="00E020FF">
      <w:pPr>
        <w:jc w:val="both"/>
        <w:rPr>
          <w:rFonts w:ascii="Calibri" w:eastAsia="Calibri" w:hAnsi="Calibri" w:cs="Calibri"/>
          <w:sz w:val="22"/>
          <w:szCs w:val="22"/>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b/>
          <w:color w:val="000000"/>
          <w:sz w:val="22"/>
          <w:szCs w:val="22"/>
          <w:u w:val="single"/>
        </w:rPr>
      </w:pPr>
      <w:r w:rsidRPr="006656A4">
        <w:rPr>
          <w:rFonts w:ascii="Calibri" w:eastAsia="Calibri" w:hAnsi="Calibri" w:cs="Calibri"/>
          <w:b/>
          <w:color w:val="000000"/>
          <w:sz w:val="22"/>
          <w:szCs w:val="22"/>
          <w:u w:val="single"/>
        </w:rPr>
        <w:t>El Comité no se hace responsable de cualquier inconveniente para el registro de propuestas, por lo cual se deberá realizar con anticipación la presentación de propuestas.</w:t>
      </w:r>
    </w:p>
    <w:p w:rsidR="00225804" w:rsidRPr="006656A4" w:rsidRDefault="00225804" w:rsidP="00225804">
      <w:pPr>
        <w:pBdr>
          <w:top w:val="nil"/>
          <w:left w:val="nil"/>
          <w:bottom w:val="nil"/>
          <w:right w:val="nil"/>
          <w:between w:val="nil"/>
        </w:pBdr>
        <w:jc w:val="both"/>
        <w:rPr>
          <w:rFonts w:ascii="Calibri" w:eastAsia="Calibri" w:hAnsi="Calibri" w:cs="Calibri"/>
          <w:b/>
          <w:color w:val="000000"/>
          <w:sz w:val="22"/>
          <w:szCs w:val="22"/>
          <w:u w:val="single"/>
        </w:rPr>
      </w:pPr>
    </w:p>
    <w:p w:rsidR="00E020FF" w:rsidRDefault="0067084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La facturación de lo contratado, para ef</w:t>
      </w:r>
      <w:r w:rsidRPr="001C5893">
        <w:rPr>
          <w:rFonts w:ascii="Calibri" w:eastAsia="Calibri" w:hAnsi="Calibri" w:cs="Calibri"/>
          <w:color w:val="000000"/>
          <w:sz w:val="22"/>
          <w:szCs w:val="22"/>
        </w:rPr>
        <w:t xml:space="preserve">ectos de entrega y del pago respectivo, deberá ser conforme al </w:t>
      </w:r>
      <w:r w:rsidRPr="001C5893">
        <w:rPr>
          <w:rFonts w:ascii="Calibri" w:eastAsia="Calibri" w:hAnsi="Calibri" w:cs="Calibri"/>
          <w:b/>
          <w:color w:val="000000"/>
          <w:sz w:val="22"/>
          <w:szCs w:val="22"/>
        </w:rPr>
        <w:t xml:space="preserve">Anexo </w:t>
      </w:r>
      <w:r w:rsidR="00355341">
        <w:rPr>
          <w:rFonts w:ascii="Calibri" w:eastAsia="Calibri" w:hAnsi="Calibri" w:cs="Calibri"/>
          <w:b/>
          <w:color w:val="000000"/>
          <w:sz w:val="22"/>
          <w:szCs w:val="22"/>
        </w:rPr>
        <w:t>K</w:t>
      </w:r>
      <w:r w:rsidRPr="001C5893">
        <w:rPr>
          <w:rFonts w:ascii="Calibri" w:eastAsia="Calibri" w:hAnsi="Calibri" w:cs="Calibri"/>
          <w:color w:val="000000"/>
          <w:sz w:val="22"/>
          <w:szCs w:val="22"/>
        </w:rPr>
        <w:t xml:space="preserve"> “Requisitos de facturación”.</w:t>
      </w:r>
    </w:p>
    <w:p w:rsidR="00E020FF" w:rsidRDefault="008B5567">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w:t>
      </w:r>
      <w:r w:rsidR="0067084A">
        <w:rPr>
          <w:rFonts w:ascii="Calibri" w:eastAsia="Calibri" w:hAnsi="Calibri" w:cs="Calibri"/>
          <w:sz w:val="22"/>
          <w:szCs w:val="22"/>
        </w:rPr>
        <w:t xml:space="preserve"> o la convocante, podrá compulsar y/o </w:t>
      </w:r>
      <w:r w:rsidR="0067084A" w:rsidRPr="008B5567">
        <w:rPr>
          <w:rFonts w:ascii="Calibri" w:eastAsia="Calibri" w:hAnsi="Calibri" w:cs="Calibri"/>
          <w:b/>
          <w:sz w:val="22"/>
          <w:szCs w:val="22"/>
        </w:rPr>
        <w:t>verificar la veracidad de la información</w:t>
      </w:r>
      <w:r w:rsidR="0067084A">
        <w:rPr>
          <w:rFonts w:ascii="Calibri" w:eastAsia="Calibri" w:hAnsi="Calibri" w:cs="Calibri"/>
          <w:sz w:val="22"/>
          <w:szCs w:val="22"/>
        </w:rPr>
        <w:t xml:space="preserve"> o documentación integrada como parte de las ofertas presentadas, durante el procedimiento de contratación y previo a la celebración del contrato.</w:t>
      </w:r>
    </w:p>
    <w:p w:rsidR="00E020FF" w:rsidRDefault="0067084A">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sidR="00355341">
        <w:rPr>
          <w:rFonts w:ascii="Calibri" w:eastAsia="Calibri" w:hAnsi="Calibri" w:cs="Calibri"/>
          <w:sz w:val="22"/>
          <w:szCs w:val="22"/>
        </w:rPr>
        <w:t xml:space="preserve">na Laura Puga Díaz </w:t>
      </w:r>
      <w:r w:rsidR="00355341">
        <w:rPr>
          <w:rFonts w:ascii="Calibri" w:eastAsia="Calibri" w:hAnsi="Calibri" w:cs="Calibri"/>
          <w:color w:val="000000"/>
          <w:sz w:val="22"/>
          <w:szCs w:val="22"/>
        </w:rPr>
        <w:t xml:space="preserve">y/o Gabriel Bravo Gutiérrez </w:t>
      </w:r>
      <w:r>
        <w:rPr>
          <w:rFonts w:ascii="Calibri" w:eastAsia="Calibri" w:hAnsi="Calibri" w:cs="Calibri"/>
          <w:color w:val="000000"/>
          <w:sz w:val="22"/>
          <w:szCs w:val="22"/>
        </w:rPr>
        <w:t>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E020FF" w:rsidRDefault="00E020FF">
      <w:pPr>
        <w:pBdr>
          <w:top w:val="nil"/>
          <w:left w:val="nil"/>
          <w:bottom w:val="nil"/>
          <w:right w:val="nil"/>
          <w:between w:val="nil"/>
        </w:pBdr>
        <w:ind w:left="708"/>
        <w:rPr>
          <w:rFonts w:ascii="Calibri" w:eastAsia="Calibri" w:hAnsi="Calibri" w:cs="Calibri"/>
          <w:b/>
          <w:color w:val="000000"/>
          <w:sz w:val="22"/>
          <w:szCs w:val="22"/>
        </w:rPr>
      </w:pPr>
    </w:p>
    <w:p w:rsidR="00E020FF" w:rsidRDefault="00E020FF">
      <w:pPr>
        <w:pBdr>
          <w:top w:val="nil"/>
          <w:left w:val="nil"/>
          <w:bottom w:val="nil"/>
          <w:right w:val="nil"/>
          <w:between w:val="nil"/>
        </w:pBdr>
        <w:ind w:left="426"/>
        <w:jc w:val="both"/>
        <w:rPr>
          <w:rFonts w:ascii="Calibri" w:eastAsia="Calibri" w:hAnsi="Calibri" w:cs="Calibri"/>
          <w:b/>
          <w:color w:val="000000"/>
          <w:sz w:val="22"/>
          <w:szCs w:val="22"/>
        </w:rPr>
      </w:pPr>
    </w:p>
    <w:p w:rsidR="00E020FF" w:rsidRDefault="0067084A">
      <w:pPr>
        <w:jc w:val="center"/>
        <w:rPr>
          <w:rFonts w:ascii="Calibri" w:eastAsia="Calibri" w:hAnsi="Calibri" w:cs="Calibri"/>
          <w:b/>
          <w:sz w:val="22"/>
          <w:szCs w:val="22"/>
        </w:rPr>
      </w:pPr>
      <w:r>
        <w:rPr>
          <w:rFonts w:ascii="Calibri" w:eastAsia="Calibri" w:hAnsi="Calibri" w:cs="Calibri"/>
          <w:b/>
          <w:sz w:val="22"/>
          <w:szCs w:val="22"/>
        </w:rPr>
        <w:t>A  t  e  n  t  a  m  e  n  t  e</w:t>
      </w:r>
    </w:p>
    <w:p w:rsidR="00E020FF" w:rsidRDefault="00E020FF">
      <w:pPr>
        <w:ind w:hanging="11"/>
        <w:rPr>
          <w:rFonts w:ascii="Calibri" w:eastAsia="Calibri" w:hAnsi="Calibri" w:cs="Calibri"/>
          <w:b/>
          <w:sz w:val="22"/>
          <w:szCs w:val="22"/>
        </w:rPr>
      </w:pPr>
    </w:p>
    <w:p w:rsidR="00E020FF" w:rsidRDefault="0067084A">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E020FF" w:rsidRDefault="00E020FF">
      <w:pPr>
        <w:rPr>
          <w:rFonts w:ascii="Calibri" w:eastAsia="Calibri" w:hAnsi="Calibri" w:cs="Calibri"/>
          <w:b/>
          <w:sz w:val="22"/>
          <w:szCs w:val="22"/>
        </w:rPr>
      </w:pPr>
    </w:p>
    <w:sectPr w:rsidR="00E020FF">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E7A" w:rsidRDefault="00224E7A">
      <w:r>
        <w:separator/>
      </w:r>
    </w:p>
  </w:endnote>
  <w:endnote w:type="continuationSeparator" w:id="0">
    <w:p w:rsidR="00224E7A" w:rsidRDefault="0022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A89" w:rsidRDefault="00DA4A89">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DA4A89" w:rsidRDefault="00DA4A89">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A89" w:rsidRDefault="00DA4A89">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C2A80">
      <w:rPr>
        <w:noProof/>
        <w:color w:val="000000"/>
      </w:rPr>
      <w:t>19</w:t>
    </w:r>
    <w:r>
      <w:rPr>
        <w:color w:val="000000"/>
      </w:rPr>
      <w:fldChar w:fldCharType="end"/>
    </w:r>
  </w:p>
  <w:p w:rsidR="00DA4A89" w:rsidRDefault="00DA4A89">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DA4A89" w:rsidRDefault="00DA4A89">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DA4A89" w:rsidRPr="00B007EC" w:rsidRDefault="00DA4A89">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Pr>
        <w:rFonts w:ascii="Calibri" w:eastAsia="Calibri" w:hAnsi="Calibri" w:cs="Calibri"/>
        <w:b/>
        <w:color w:val="000000"/>
        <w:sz w:val="20"/>
        <w:szCs w:val="20"/>
      </w:rPr>
      <w:t xml:space="preserve">LICITACIÓN PÚBLICA NACIONAL </w:t>
    </w:r>
    <w:r w:rsidR="00DE0B95">
      <w:rPr>
        <w:rFonts w:ascii="Calibri" w:eastAsia="Calibri" w:hAnsi="Calibri" w:cs="Calibri"/>
        <w:b/>
        <w:color w:val="000000"/>
        <w:sz w:val="20"/>
        <w:szCs w:val="20"/>
      </w:rPr>
      <w:t>PRESENCIAL</w:t>
    </w:r>
    <w:r>
      <w:rPr>
        <w:rFonts w:ascii="Calibri" w:eastAsia="Calibri" w:hAnsi="Calibri" w:cs="Calibri"/>
        <w:b/>
        <w:color w:val="000000"/>
        <w:sz w:val="20"/>
        <w:szCs w:val="20"/>
      </w:rPr>
      <w:t xml:space="preserve"> </w:t>
    </w:r>
    <w:r w:rsidRPr="00B007EC">
      <w:rPr>
        <w:rFonts w:ascii="Calibri" w:eastAsia="Calibri" w:hAnsi="Calibri" w:cs="Calibri"/>
        <w:b/>
        <w:color w:val="000000"/>
        <w:sz w:val="20"/>
        <w:szCs w:val="20"/>
      </w:rPr>
      <w:t>40051001-</w:t>
    </w:r>
    <w:r w:rsidR="00B007EC" w:rsidRPr="00B007EC">
      <w:rPr>
        <w:rFonts w:ascii="Calibri" w:eastAsia="Calibri" w:hAnsi="Calibri" w:cs="Calibri"/>
        <w:b/>
        <w:color w:val="000000"/>
        <w:sz w:val="20"/>
        <w:szCs w:val="20"/>
      </w:rPr>
      <w:t>039-24</w:t>
    </w:r>
    <w:r w:rsidRPr="00B007EC">
      <w:rPr>
        <w:rFonts w:ascii="Calibri" w:eastAsia="Calibri" w:hAnsi="Calibri" w:cs="Calibri"/>
        <w:b/>
        <w:color w:val="000000"/>
        <w:sz w:val="20"/>
        <w:szCs w:val="20"/>
      </w:rPr>
      <w:t xml:space="preserve"> (CAGEG-</w:t>
    </w:r>
    <w:r w:rsidR="00B007EC" w:rsidRPr="00B007EC">
      <w:rPr>
        <w:rFonts w:ascii="Calibri" w:eastAsia="Calibri" w:hAnsi="Calibri" w:cs="Calibri"/>
        <w:b/>
        <w:color w:val="000000"/>
        <w:sz w:val="20"/>
        <w:szCs w:val="20"/>
      </w:rPr>
      <w:t>039/2024</w:t>
    </w:r>
    <w:r w:rsidRPr="00B007EC">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E7A" w:rsidRDefault="00224E7A">
      <w:r>
        <w:separator/>
      </w:r>
    </w:p>
  </w:footnote>
  <w:footnote w:type="continuationSeparator" w:id="0">
    <w:p w:rsidR="00224E7A" w:rsidRDefault="00224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A89" w:rsidRDefault="00DA4A89">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DA4A89" w:rsidRDefault="00DA4A89">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D0244"/>
    <w:multiLevelType w:val="multilevel"/>
    <w:tmpl w:val="56DC9C7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800373"/>
    <w:multiLevelType w:val="multilevel"/>
    <w:tmpl w:val="EAB233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B5253A8"/>
    <w:multiLevelType w:val="multilevel"/>
    <w:tmpl w:val="2E921F64"/>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1C75B6"/>
    <w:multiLevelType w:val="multilevel"/>
    <w:tmpl w:val="2E04DA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2611917"/>
    <w:multiLevelType w:val="multilevel"/>
    <w:tmpl w:val="7DAE0AE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2B7A3104"/>
    <w:multiLevelType w:val="multilevel"/>
    <w:tmpl w:val="46F47F7C"/>
    <w:lvl w:ilvl="0">
      <w:start w:val="1"/>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6">
    <w:nsid w:val="2BAB00B0"/>
    <w:multiLevelType w:val="multilevel"/>
    <w:tmpl w:val="40E4ECC6"/>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EA52A9B"/>
    <w:multiLevelType w:val="multilevel"/>
    <w:tmpl w:val="92C29FD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nsid w:val="2EE540AB"/>
    <w:multiLevelType w:val="multilevel"/>
    <w:tmpl w:val="3EC0CB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2A23F6C"/>
    <w:multiLevelType w:val="multilevel"/>
    <w:tmpl w:val="AFEA2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7C25C8F"/>
    <w:multiLevelType w:val="multilevel"/>
    <w:tmpl w:val="5282C85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937236"/>
    <w:multiLevelType w:val="multilevel"/>
    <w:tmpl w:val="AE00B3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A350F31"/>
    <w:multiLevelType w:val="multilevel"/>
    <w:tmpl w:val="DB2CCF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D2A0A9A"/>
    <w:multiLevelType w:val="multilevel"/>
    <w:tmpl w:val="EBAA6E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1073971"/>
    <w:multiLevelType w:val="multilevel"/>
    <w:tmpl w:val="CD92E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5C597FE0"/>
    <w:multiLevelType w:val="multilevel"/>
    <w:tmpl w:val="FDA447A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5EEA76B5"/>
    <w:multiLevelType w:val="multilevel"/>
    <w:tmpl w:val="816C6A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64183833"/>
    <w:multiLevelType w:val="multilevel"/>
    <w:tmpl w:val="7D5C95A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687E701E"/>
    <w:multiLevelType w:val="multilevel"/>
    <w:tmpl w:val="F1A0173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6E364C2B"/>
    <w:multiLevelType w:val="multilevel"/>
    <w:tmpl w:val="E4182B6E"/>
    <w:lvl w:ilvl="0">
      <w:start w:val="5"/>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6F166E72"/>
    <w:multiLevelType w:val="multilevel"/>
    <w:tmpl w:val="9FECAE9E"/>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72416F41"/>
    <w:multiLevelType w:val="multilevel"/>
    <w:tmpl w:val="A532E8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4605A6B"/>
    <w:multiLevelType w:val="multilevel"/>
    <w:tmpl w:val="E0325D7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757D1143"/>
    <w:multiLevelType w:val="multilevel"/>
    <w:tmpl w:val="5DFC1AE2"/>
    <w:lvl w:ilvl="0">
      <w:start w:val="10"/>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ACC406E"/>
    <w:multiLevelType w:val="multilevel"/>
    <w:tmpl w:val="E0325D7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7F830C73"/>
    <w:multiLevelType w:val="multilevel"/>
    <w:tmpl w:val="80663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20"/>
  </w:num>
  <w:num w:numId="3">
    <w:abstractNumId w:val="8"/>
  </w:num>
  <w:num w:numId="4">
    <w:abstractNumId w:val="21"/>
  </w:num>
  <w:num w:numId="5">
    <w:abstractNumId w:val="10"/>
  </w:num>
  <w:num w:numId="6">
    <w:abstractNumId w:val="2"/>
  </w:num>
  <w:num w:numId="7">
    <w:abstractNumId w:val="16"/>
  </w:num>
  <w:num w:numId="8">
    <w:abstractNumId w:val="0"/>
  </w:num>
  <w:num w:numId="9">
    <w:abstractNumId w:val="23"/>
  </w:num>
  <w:num w:numId="10">
    <w:abstractNumId w:val="3"/>
  </w:num>
  <w:num w:numId="11">
    <w:abstractNumId w:val="9"/>
  </w:num>
  <w:num w:numId="12">
    <w:abstractNumId w:val="15"/>
  </w:num>
  <w:num w:numId="13">
    <w:abstractNumId w:val="25"/>
  </w:num>
  <w:num w:numId="14">
    <w:abstractNumId w:val="4"/>
  </w:num>
  <w:num w:numId="15">
    <w:abstractNumId w:val="6"/>
  </w:num>
  <w:num w:numId="16">
    <w:abstractNumId w:val="1"/>
  </w:num>
  <w:num w:numId="17">
    <w:abstractNumId w:val="24"/>
  </w:num>
  <w:num w:numId="18">
    <w:abstractNumId w:val="11"/>
  </w:num>
  <w:num w:numId="19">
    <w:abstractNumId w:val="13"/>
  </w:num>
  <w:num w:numId="20">
    <w:abstractNumId w:val="12"/>
  </w:num>
  <w:num w:numId="21">
    <w:abstractNumId w:val="14"/>
  </w:num>
  <w:num w:numId="22">
    <w:abstractNumId w:val="19"/>
  </w:num>
  <w:num w:numId="23">
    <w:abstractNumId w:val="18"/>
  </w:num>
  <w:num w:numId="24">
    <w:abstractNumId w:val="5"/>
  </w:num>
  <w:num w:numId="25">
    <w:abstractNumId w:val="22"/>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20FF"/>
    <w:rsid w:val="000041C7"/>
    <w:rsid w:val="0000772B"/>
    <w:rsid w:val="00022DA9"/>
    <w:rsid w:val="00043934"/>
    <w:rsid w:val="000C42D7"/>
    <w:rsid w:val="000F39D1"/>
    <w:rsid w:val="00104DBD"/>
    <w:rsid w:val="00135449"/>
    <w:rsid w:val="00161497"/>
    <w:rsid w:val="001650EC"/>
    <w:rsid w:val="00190951"/>
    <w:rsid w:val="001B266C"/>
    <w:rsid w:val="001C5893"/>
    <w:rsid w:val="0022340A"/>
    <w:rsid w:val="00224E7A"/>
    <w:rsid w:val="00225804"/>
    <w:rsid w:val="00276D1B"/>
    <w:rsid w:val="00284C01"/>
    <w:rsid w:val="00355341"/>
    <w:rsid w:val="003816BB"/>
    <w:rsid w:val="00393FFE"/>
    <w:rsid w:val="00395F2C"/>
    <w:rsid w:val="003B1ED1"/>
    <w:rsid w:val="003B2C35"/>
    <w:rsid w:val="003C2A80"/>
    <w:rsid w:val="00477C13"/>
    <w:rsid w:val="004A1F67"/>
    <w:rsid w:val="004E4852"/>
    <w:rsid w:val="00505D06"/>
    <w:rsid w:val="00522E35"/>
    <w:rsid w:val="00583E1A"/>
    <w:rsid w:val="005C48FB"/>
    <w:rsid w:val="005C6947"/>
    <w:rsid w:val="005D0813"/>
    <w:rsid w:val="00601546"/>
    <w:rsid w:val="006350C9"/>
    <w:rsid w:val="006656A4"/>
    <w:rsid w:val="0067084A"/>
    <w:rsid w:val="00711AAB"/>
    <w:rsid w:val="00712B74"/>
    <w:rsid w:val="00743D36"/>
    <w:rsid w:val="00757DA4"/>
    <w:rsid w:val="0077530D"/>
    <w:rsid w:val="00794F38"/>
    <w:rsid w:val="007D0C26"/>
    <w:rsid w:val="007E60EF"/>
    <w:rsid w:val="00813523"/>
    <w:rsid w:val="0085494F"/>
    <w:rsid w:val="00872417"/>
    <w:rsid w:val="00883DF0"/>
    <w:rsid w:val="008B24C7"/>
    <w:rsid w:val="008B46B8"/>
    <w:rsid w:val="008B5567"/>
    <w:rsid w:val="008C5FAB"/>
    <w:rsid w:val="008D3568"/>
    <w:rsid w:val="008D409B"/>
    <w:rsid w:val="008F2C23"/>
    <w:rsid w:val="00950CC8"/>
    <w:rsid w:val="00963FE5"/>
    <w:rsid w:val="00971E52"/>
    <w:rsid w:val="00986912"/>
    <w:rsid w:val="009C2A67"/>
    <w:rsid w:val="009C5F46"/>
    <w:rsid w:val="00A12C14"/>
    <w:rsid w:val="00A231F0"/>
    <w:rsid w:val="00A26A20"/>
    <w:rsid w:val="00A76DE8"/>
    <w:rsid w:val="00AB3D29"/>
    <w:rsid w:val="00AE7746"/>
    <w:rsid w:val="00B007EC"/>
    <w:rsid w:val="00B3583F"/>
    <w:rsid w:val="00B55786"/>
    <w:rsid w:val="00BB037B"/>
    <w:rsid w:val="00BC5C50"/>
    <w:rsid w:val="00BF5D48"/>
    <w:rsid w:val="00C445A8"/>
    <w:rsid w:val="00C472D8"/>
    <w:rsid w:val="00C647A1"/>
    <w:rsid w:val="00C81307"/>
    <w:rsid w:val="00C908BE"/>
    <w:rsid w:val="00C928DD"/>
    <w:rsid w:val="00CA4364"/>
    <w:rsid w:val="00D113FE"/>
    <w:rsid w:val="00D151FD"/>
    <w:rsid w:val="00D5217F"/>
    <w:rsid w:val="00D52FA0"/>
    <w:rsid w:val="00D771DA"/>
    <w:rsid w:val="00D97561"/>
    <w:rsid w:val="00DA1451"/>
    <w:rsid w:val="00DA4A89"/>
    <w:rsid w:val="00DE0B95"/>
    <w:rsid w:val="00DF7012"/>
    <w:rsid w:val="00E020FF"/>
    <w:rsid w:val="00E253DB"/>
    <w:rsid w:val="00E41263"/>
    <w:rsid w:val="00E81991"/>
    <w:rsid w:val="00EC1FEE"/>
    <w:rsid w:val="00EC25CE"/>
    <w:rsid w:val="00EC3C94"/>
    <w:rsid w:val="00EE634C"/>
    <w:rsid w:val="00EF2AF6"/>
    <w:rsid w:val="00F8672D"/>
    <w:rsid w:val="00FF44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verificaciongto@guanajuato.gob.mx" TargetMode="External"/><Relationship Id="rId17" Type="http://schemas.openxmlformats.org/officeDocument/2006/relationships/hyperlink" Target="https://pagosenlinea.guanajuato.gob.mx/servicios?tipoServicio=GP01" TargetMode="External"/><Relationship Id="rId2" Type="http://schemas.openxmlformats.org/officeDocument/2006/relationships/numbering" Target="numbering.xml"/><Relationship Id="rId16" Type="http://schemas.openxmlformats.org/officeDocument/2006/relationships/hyperlink" Target="mailto:verificaciongto@guanajuato.gob.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erificaciongto@guanajuato.gob.mx" TargetMode="External"/><Relationship Id="rId5" Type="http://schemas.openxmlformats.org/officeDocument/2006/relationships/settings" Target="settings.xml"/><Relationship Id="rId15" Type="http://schemas.openxmlformats.org/officeDocument/2006/relationships/hyperlink" Target="https://finanzas.guanajuato.gob.mx/c_proveedores/inscripcion.php" TargetMode="External"/><Relationship Id="rId10" Type="http://schemas.openxmlformats.org/officeDocument/2006/relationships/hyperlink" Target="https://pseig.guanajuato.gob.mx:9100/irj/porta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ruizcer@guanajuato.gob.mx"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19</Pages>
  <Words>7969</Words>
  <Characters>43833</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65</cp:revision>
  <dcterms:created xsi:type="dcterms:W3CDTF">2024-04-24T21:11:00Z</dcterms:created>
  <dcterms:modified xsi:type="dcterms:W3CDTF">2024-05-23T21:49:00Z</dcterms:modified>
</cp:coreProperties>
</file>